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92447" w:rsidRPr="005B3E92" w:rsidRDefault="00792447" w:rsidP="005B3E92">
      <w:pPr>
        <w:spacing w:after="0" w:line="25" w:lineRule="atLeast"/>
        <w:jc w:val="center"/>
        <w:rPr>
          <w:b/>
          <w:bCs/>
          <w:sz w:val="24"/>
          <w:szCs w:val="24"/>
        </w:rPr>
      </w:pPr>
      <w:r w:rsidRPr="005B3E92">
        <w:rPr>
          <w:b/>
          <w:bCs/>
          <w:sz w:val="24"/>
          <w:szCs w:val="24"/>
        </w:rPr>
        <w:t>ZARZĄDZENIE NR</w:t>
      </w:r>
      <w:r w:rsidR="0024738C">
        <w:rPr>
          <w:b/>
          <w:bCs/>
          <w:sz w:val="24"/>
          <w:szCs w:val="24"/>
        </w:rPr>
        <w:t xml:space="preserve"> </w:t>
      </w:r>
      <w:r w:rsidR="00875AE9">
        <w:rPr>
          <w:b/>
          <w:bCs/>
          <w:sz w:val="24"/>
          <w:szCs w:val="24"/>
        </w:rPr>
        <w:t>11</w:t>
      </w:r>
      <w:r w:rsidRPr="005B3E92">
        <w:rPr>
          <w:b/>
          <w:bCs/>
          <w:sz w:val="24"/>
          <w:szCs w:val="24"/>
        </w:rPr>
        <w:t>/2</w:t>
      </w:r>
      <w:r w:rsidR="00875AE9">
        <w:rPr>
          <w:b/>
          <w:bCs/>
          <w:sz w:val="24"/>
          <w:szCs w:val="24"/>
        </w:rPr>
        <w:t>2</w:t>
      </w:r>
    </w:p>
    <w:p w:rsidR="00792447" w:rsidRPr="005B3E92" w:rsidRDefault="00792447" w:rsidP="005B3E92">
      <w:pPr>
        <w:spacing w:after="0" w:line="25" w:lineRule="atLeast"/>
        <w:jc w:val="center"/>
        <w:rPr>
          <w:b/>
          <w:bCs/>
          <w:sz w:val="24"/>
          <w:szCs w:val="24"/>
        </w:rPr>
      </w:pPr>
      <w:r w:rsidRPr="005B3E92">
        <w:rPr>
          <w:b/>
          <w:bCs/>
          <w:sz w:val="24"/>
          <w:szCs w:val="24"/>
        </w:rPr>
        <w:t>WÓJTA GMINY LIPKA</w:t>
      </w:r>
    </w:p>
    <w:p w:rsidR="00792447" w:rsidRPr="005B3E92" w:rsidRDefault="00792447" w:rsidP="005B3E92">
      <w:pPr>
        <w:spacing w:after="0" w:line="25" w:lineRule="atLeast"/>
        <w:jc w:val="center"/>
        <w:rPr>
          <w:b/>
          <w:bCs/>
          <w:sz w:val="24"/>
          <w:szCs w:val="24"/>
        </w:rPr>
      </w:pPr>
      <w:r w:rsidRPr="005B3E92">
        <w:rPr>
          <w:b/>
          <w:bCs/>
          <w:sz w:val="24"/>
          <w:szCs w:val="24"/>
        </w:rPr>
        <w:t xml:space="preserve">z dnia </w:t>
      </w:r>
      <w:r w:rsidR="00875AE9">
        <w:rPr>
          <w:b/>
          <w:bCs/>
          <w:sz w:val="24"/>
          <w:szCs w:val="24"/>
        </w:rPr>
        <w:t>11</w:t>
      </w:r>
      <w:r w:rsidR="00861A8D">
        <w:rPr>
          <w:b/>
          <w:bCs/>
          <w:sz w:val="24"/>
          <w:szCs w:val="24"/>
        </w:rPr>
        <w:t xml:space="preserve"> </w:t>
      </w:r>
      <w:r w:rsidRPr="005B3E92">
        <w:rPr>
          <w:b/>
          <w:bCs/>
          <w:sz w:val="24"/>
          <w:szCs w:val="24"/>
        </w:rPr>
        <w:t>marca 202</w:t>
      </w:r>
      <w:r w:rsidR="00875AE9">
        <w:rPr>
          <w:b/>
          <w:bCs/>
          <w:sz w:val="24"/>
          <w:szCs w:val="24"/>
        </w:rPr>
        <w:t>2</w:t>
      </w:r>
      <w:r w:rsidRPr="005B3E92">
        <w:rPr>
          <w:b/>
          <w:bCs/>
          <w:sz w:val="24"/>
          <w:szCs w:val="24"/>
        </w:rPr>
        <w:t xml:space="preserve"> r.</w:t>
      </w:r>
    </w:p>
    <w:p w:rsidR="00792447" w:rsidRDefault="00792447" w:rsidP="005B3E92">
      <w:pPr>
        <w:spacing w:line="25" w:lineRule="atLeast"/>
        <w:jc w:val="center"/>
        <w:rPr>
          <w:b/>
          <w:bCs/>
          <w:sz w:val="24"/>
          <w:szCs w:val="24"/>
        </w:rPr>
      </w:pPr>
    </w:p>
    <w:p w:rsidR="00792447" w:rsidRDefault="00792447" w:rsidP="005B3E92">
      <w:pPr>
        <w:spacing w:line="25" w:lineRule="atLeast"/>
        <w:jc w:val="center"/>
        <w:rPr>
          <w:b/>
          <w:bCs/>
          <w:sz w:val="24"/>
          <w:szCs w:val="24"/>
        </w:rPr>
      </w:pPr>
      <w:r w:rsidRPr="00792447">
        <w:rPr>
          <w:b/>
          <w:bCs/>
          <w:sz w:val="24"/>
          <w:szCs w:val="24"/>
        </w:rPr>
        <w:t xml:space="preserve">w </w:t>
      </w:r>
      <w:r>
        <w:rPr>
          <w:b/>
          <w:bCs/>
          <w:sz w:val="24"/>
          <w:szCs w:val="24"/>
        </w:rPr>
        <w:t xml:space="preserve">sprawie ogłoszenia otwartego konkursu ofert na realizację zadań publicznych w zakresie </w:t>
      </w:r>
      <w:r w:rsidR="00F72319">
        <w:rPr>
          <w:b/>
          <w:bCs/>
          <w:sz w:val="24"/>
          <w:szCs w:val="24"/>
        </w:rPr>
        <w:t xml:space="preserve">działalności na rzecz dzieci i młodzieży, w tym </w:t>
      </w:r>
      <w:r>
        <w:rPr>
          <w:b/>
          <w:bCs/>
          <w:sz w:val="24"/>
          <w:szCs w:val="24"/>
        </w:rPr>
        <w:t>wypoczynku dzieci i młodzieży</w:t>
      </w:r>
      <w:r>
        <w:rPr>
          <w:b/>
          <w:bCs/>
          <w:sz w:val="24"/>
          <w:szCs w:val="24"/>
        </w:rPr>
        <w:br/>
        <w:t>pn. „Wypoczynek letni dzieci i młodzieży szkolnej – Wakacje 202</w:t>
      </w:r>
      <w:r w:rsidR="007C31A8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”</w:t>
      </w:r>
    </w:p>
    <w:p w:rsidR="00792447" w:rsidRDefault="00792447" w:rsidP="005B3E92">
      <w:pPr>
        <w:suppressAutoHyphens/>
        <w:spacing w:after="0" w:line="2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272D" w:rsidRPr="00792447" w:rsidRDefault="0047272D" w:rsidP="005B3E92">
      <w:pPr>
        <w:suppressAutoHyphens/>
        <w:spacing w:after="0" w:line="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2447" w:rsidRDefault="00792447" w:rsidP="005B3E92">
      <w:pPr>
        <w:suppressAutoHyphens/>
        <w:spacing w:after="0" w:line="25" w:lineRule="atLeast"/>
        <w:jc w:val="both"/>
        <w:rPr>
          <w:rFonts w:eastAsia="Times New Roman" w:cs="Times New Roman"/>
          <w:sz w:val="24"/>
          <w:szCs w:val="24"/>
          <w:lang w:eastAsia="ar-SA"/>
        </w:rPr>
      </w:pPr>
      <w:r w:rsidRPr="00792447">
        <w:rPr>
          <w:rFonts w:eastAsia="Times New Roman" w:cs="Times New Roman"/>
          <w:sz w:val="24"/>
          <w:szCs w:val="24"/>
          <w:lang w:eastAsia="ar-SA"/>
        </w:rPr>
        <w:t>Na podstawie art. 30 ust. 1 ustawy z dnia 8 marca 1990 roku o samorządzie gminnym</w:t>
      </w:r>
      <w:r w:rsidRPr="00792447">
        <w:rPr>
          <w:rFonts w:eastAsia="Times New Roman" w:cs="Times New Roman"/>
          <w:sz w:val="24"/>
          <w:szCs w:val="24"/>
          <w:lang w:eastAsia="ar-SA"/>
        </w:rPr>
        <w:br/>
        <w:t>(Dz. U. z 202</w:t>
      </w:r>
      <w:r w:rsidR="00875AE9">
        <w:rPr>
          <w:rFonts w:eastAsia="Times New Roman" w:cs="Times New Roman"/>
          <w:sz w:val="24"/>
          <w:szCs w:val="24"/>
          <w:lang w:eastAsia="ar-SA"/>
        </w:rPr>
        <w:t>1</w:t>
      </w:r>
      <w:r w:rsidRPr="00792447">
        <w:rPr>
          <w:rFonts w:eastAsia="Times New Roman" w:cs="Times New Roman"/>
          <w:sz w:val="24"/>
          <w:szCs w:val="24"/>
          <w:lang w:eastAsia="ar-SA"/>
        </w:rPr>
        <w:t xml:space="preserve"> r. poz. </w:t>
      </w:r>
      <w:r w:rsidR="00875AE9">
        <w:rPr>
          <w:rFonts w:eastAsia="Times New Roman" w:cs="Times New Roman"/>
          <w:sz w:val="24"/>
          <w:szCs w:val="24"/>
          <w:lang w:eastAsia="ar-SA"/>
        </w:rPr>
        <w:t>1372</w:t>
      </w:r>
      <w:r w:rsidRPr="00792447">
        <w:rPr>
          <w:rFonts w:eastAsia="Times New Roman" w:cs="Times New Roman"/>
          <w:sz w:val="24"/>
          <w:szCs w:val="24"/>
          <w:lang w:eastAsia="ar-SA"/>
        </w:rPr>
        <w:t xml:space="preserve"> ze zm. ), w związku z art. </w:t>
      </w:r>
      <w:r w:rsidR="00875AE9">
        <w:rPr>
          <w:rFonts w:eastAsia="Times New Roman" w:cs="Times New Roman"/>
          <w:sz w:val="24"/>
          <w:szCs w:val="24"/>
          <w:lang w:eastAsia="ar-SA"/>
        </w:rPr>
        <w:t xml:space="preserve">11 i art. </w:t>
      </w:r>
      <w:r w:rsidRPr="00792447">
        <w:rPr>
          <w:rFonts w:eastAsia="Times New Roman" w:cs="Times New Roman"/>
          <w:sz w:val="24"/>
          <w:szCs w:val="24"/>
          <w:lang w:eastAsia="ar-SA"/>
        </w:rPr>
        <w:t xml:space="preserve">13 ustawy z dnia 24 kwietnia 2003 r. o działalności pożytku publicznego i o wolontariacie (Dz. U. </w:t>
      </w:r>
      <w:r>
        <w:rPr>
          <w:rFonts w:eastAsia="Times New Roman" w:cs="Times New Roman"/>
          <w:sz w:val="24"/>
          <w:szCs w:val="24"/>
          <w:lang w:eastAsia="ar-SA"/>
        </w:rPr>
        <w:t xml:space="preserve">z </w:t>
      </w:r>
      <w:r w:rsidRPr="00792447">
        <w:rPr>
          <w:rFonts w:eastAsia="Times New Roman" w:cs="Times New Roman"/>
          <w:sz w:val="24"/>
          <w:szCs w:val="24"/>
          <w:lang w:eastAsia="ar-SA"/>
        </w:rPr>
        <w:t>2020 r. poz. 1057</w:t>
      </w:r>
      <w:r>
        <w:rPr>
          <w:rFonts w:eastAsia="Times New Roman" w:cs="Times New Roman"/>
          <w:sz w:val="24"/>
          <w:szCs w:val="24"/>
          <w:lang w:eastAsia="ar-SA"/>
        </w:rPr>
        <w:t xml:space="preserve"> ze zm.</w:t>
      </w:r>
      <w:r w:rsidRPr="00792447">
        <w:rPr>
          <w:rFonts w:eastAsia="Times New Roman" w:cs="Times New Roman"/>
          <w:sz w:val="24"/>
          <w:szCs w:val="24"/>
          <w:lang w:eastAsia="ar-SA"/>
        </w:rPr>
        <w:t>)</w:t>
      </w:r>
      <w:r w:rsidR="000E336E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="000E336E">
        <w:rPr>
          <w:rFonts w:eastAsia="Times New Roman" w:cs="Times New Roman"/>
          <w:sz w:val="24"/>
          <w:szCs w:val="24"/>
          <w:lang w:eastAsia="ar-SA"/>
        </w:rPr>
        <w:br/>
      </w:r>
      <w:r w:rsidRPr="00792447">
        <w:rPr>
          <w:rFonts w:eastAsia="Times New Roman" w:cs="Times New Roman"/>
          <w:sz w:val="24"/>
          <w:szCs w:val="24"/>
          <w:lang w:eastAsia="ar-SA"/>
        </w:rPr>
        <w:t>i uchwały Nr XX</w:t>
      </w:r>
      <w:r w:rsidR="00875AE9">
        <w:rPr>
          <w:rFonts w:eastAsia="Times New Roman" w:cs="Times New Roman"/>
          <w:sz w:val="24"/>
          <w:szCs w:val="24"/>
          <w:lang w:eastAsia="ar-SA"/>
        </w:rPr>
        <w:t>XI</w:t>
      </w:r>
      <w:r w:rsidRPr="00792447">
        <w:rPr>
          <w:rFonts w:eastAsia="Times New Roman" w:cs="Times New Roman"/>
          <w:sz w:val="24"/>
          <w:szCs w:val="24"/>
          <w:lang w:eastAsia="ar-SA"/>
        </w:rPr>
        <w:t>/</w:t>
      </w:r>
      <w:r w:rsidR="00875AE9">
        <w:rPr>
          <w:rFonts w:eastAsia="Times New Roman" w:cs="Times New Roman"/>
          <w:sz w:val="24"/>
          <w:szCs w:val="24"/>
          <w:lang w:eastAsia="ar-SA"/>
        </w:rPr>
        <w:t>248</w:t>
      </w:r>
      <w:r w:rsidRPr="00792447">
        <w:rPr>
          <w:rFonts w:eastAsia="Times New Roman" w:cs="Times New Roman"/>
          <w:sz w:val="24"/>
          <w:szCs w:val="24"/>
          <w:lang w:eastAsia="ar-SA"/>
        </w:rPr>
        <w:t>/2</w:t>
      </w:r>
      <w:r w:rsidR="00875AE9">
        <w:rPr>
          <w:rFonts w:eastAsia="Times New Roman" w:cs="Times New Roman"/>
          <w:sz w:val="24"/>
          <w:szCs w:val="24"/>
          <w:lang w:eastAsia="ar-SA"/>
        </w:rPr>
        <w:t>1</w:t>
      </w:r>
      <w:r w:rsidRPr="00792447">
        <w:rPr>
          <w:rFonts w:eastAsia="Times New Roman" w:cs="Times New Roman"/>
          <w:sz w:val="24"/>
          <w:szCs w:val="24"/>
          <w:lang w:eastAsia="ar-SA"/>
        </w:rPr>
        <w:t xml:space="preserve"> Rady Gminy Lipka z dnia </w:t>
      </w:r>
      <w:r w:rsidR="00875AE9">
        <w:rPr>
          <w:rFonts w:eastAsia="Times New Roman" w:cs="Times New Roman"/>
          <w:sz w:val="24"/>
          <w:szCs w:val="24"/>
          <w:lang w:eastAsia="ar-SA"/>
        </w:rPr>
        <w:t>29</w:t>
      </w:r>
      <w:r w:rsidRPr="00792447">
        <w:rPr>
          <w:rFonts w:eastAsia="Times New Roman" w:cs="Times New Roman"/>
          <w:sz w:val="24"/>
          <w:szCs w:val="24"/>
          <w:lang w:eastAsia="ar-SA"/>
        </w:rPr>
        <w:t xml:space="preserve"> października 202</w:t>
      </w:r>
      <w:r w:rsidR="00875AE9">
        <w:rPr>
          <w:rFonts w:eastAsia="Times New Roman" w:cs="Times New Roman"/>
          <w:sz w:val="24"/>
          <w:szCs w:val="24"/>
          <w:lang w:eastAsia="ar-SA"/>
        </w:rPr>
        <w:t>1</w:t>
      </w:r>
      <w:r w:rsidRPr="00792447">
        <w:rPr>
          <w:rFonts w:eastAsia="Times New Roman" w:cs="Times New Roman"/>
          <w:sz w:val="24"/>
          <w:szCs w:val="24"/>
          <w:lang w:eastAsia="ar-SA"/>
        </w:rPr>
        <w:t xml:space="preserve"> r. w sprawie</w:t>
      </w:r>
      <w:r w:rsidR="000E336E">
        <w:rPr>
          <w:rFonts w:eastAsia="Times New Roman" w:cs="Times New Roman"/>
          <w:sz w:val="24"/>
          <w:szCs w:val="24"/>
          <w:lang w:eastAsia="ar-SA"/>
        </w:rPr>
        <w:br/>
      </w:r>
      <w:r w:rsidRPr="00792447">
        <w:rPr>
          <w:rFonts w:eastAsia="Times New Roman" w:cs="Times New Roman"/>
          <w:sz w:val="24"/>
          <w:szCs w:val="24"/>
          <w:lang w:eastAsia="ar-SA"/>
        </w:rPr>
        <w:t>uchwalenia „Rocznego Programu współpracy Gminy Lipka z organizacjami pozarządowymi</w:t>
      </w:r>
      <w:r w:rsidR="000E336E">
        <w:rPr>
          <w:rFonts w:eastAsia="Times New Roman" w:cs="Times New Roman"/>
          <w:sz w:val="24"/>
          <w:szCs w:val="24"/>
          <w:lang w:eastAsia="ar-SA"/>
        </w:rPr>
        <w:br/>
      </w:r>
      <w:r w:rsidRPr="00792447">
        <w:rPr>
          <w:rFonts w:eastAsia="Times New Roman" w:cs="Times New Roman"/>
          <w:sz w:val="24"/>
          <w:szCs w:val="24"/>
          <w:lang w:eastAsia="ar-SA"/>
        </w:rPr>
        <w:t>oraz podmiotami, o których mowa w art. 3 ust. 3 ustawy z dnia 24 kwietnia 2003 r.</w:t>
      </w:r>
      <w:r w:rsidR="000E336E">
        <w:rPr>
          <w:rFonts w:eastAsia="Times New Roman" w:cs="Times New Roman"/>
          <w:sz w:val="24"/>
          <w:szCs w:val="24"/>
          <w:lang w:eastAsia="ar-SA"/>
        </w:rPr>
        <w:br/>
      </w:r>
      <w:r w:rsidRPr="00792447">
        <w:rPr>
          <w:rFonts w:eastAsia="Times New Roman" w:cs="Times New Roman"/>
          <w:sz w:val="24"/>
          <w:szCs w:val="24"/>
          <w:lang w:eastAsia="ar-SA"/>
        </w:rPr>
        <w:t>o działalności pożytku publicznego i o wolontariacie na 202</w:t>
      </w:r>
      <w:r w:rsidR="004F04A0">
        <w:rPr>
          <w:rFonts w:eastAsia="Times New Roman" w:cs="Times New Roman"/>
          <w:sz w:val="24"/>
          <w:szCs w:val="24"/>
          <w:lang w:eastAsia="ar-SA"/>
        </w:rPr>
        <w:t>2</w:t>
      </w:r>
      <w:r w:rsidRPr="00792447">
        <w:rPr>
          <w:rFonts w:eastAsia="Times New Roman" w:cs="Times New Roman"/>
          <w:sz w:val="24"/>
          <w:szCs w:val="24"/>
          <w:lang w:eastAsia="ar-SA"/>
        </w:rPr>
        <w:t xml:space="preserve"> rok</w:t>
      </w:r>
      <w:r>
        <w:rPr>
          <w:rFonts w:eastAsia="Times New Roman" w:cs="Times New Roman"/>
          <w:sz w:val="24"/>
          <w:szCs w:val="24"/>
          <w:lang w:eastAsia="ar-SA"/>
        </w:rPr>
        <w:t>”,</w:t>
      </w:r>
      <w:r w:rsidRPr="00792447">
        <w:rPr>
          <w:rFonts w:eastAsia="Times New Roman" w:cs="Times New Roman"/>
          <w:sz w:val="24"/>
          <w:szCs w:val="24"/>
          <w:lang w:eastAsia="ar-SA"/>
        </w:rPr>
        <w:t xml:space="preserve"> zarządza</w:t>
      </w:r>
      <w:r>
        <w:rPr>
          <w:rFonts w:eastAsia="Times New Roman" w:cs="Times New Roman"/>
          <w:sz w:val="24"/>
          <w:szCs w:val="24"/>
          <w:lang w:eastAsia="ar-SA"/>
        </w:rPr>
        <w:t>m</w:t>
      </w:r>
      <w:r w:rsidRPr="00792447">
        <w:rPr>
          <w:rFonts w:eastAsia="Times New Roman" w:cs="Times New Roman"/>
          <w:sz w:val="24"/>
          <w:szCs w:val="24"/>
          <w:lang w:eastAsia="ar-SA"/>
        </w:rPr>
        <w:t>, co następuje:</w:t>
      </w:r>
      <w:r w:rsidR="000E336E">
        <w:rPr>
          <w:rFonts w:eastAsia="Times New Roman" w:cs="Times New Roman"/>
          <w:sz w:val="24"/>
          <w:szCs w:val="24"/>
          <w:lang w:eastAsia="ar-SA"/>
        </w:rPr>
        <w:br/>
      </w:r>
    </w:p>
    <w:p w:rsidR="0047272D" w:rsidRDefault="0047272D" w:rsidP="005B3E92">
      <w:pPr>
        <w:suppressAutoHyphens/>
        <w:spacing w:after="0" w:line="25" w:lineRule="atLeast"/>
        <w:jc w:val="both"/>
        <w:rPr>
          <w:rFonts w:eastAsia="Times New Roman" w:cs="Times New Roman"/>
          <w:sz w:val="24"/>
          <w:szCs w:val="24"/>
          <w:lang w:eastAsia="ar-SA"/>
        </w:rPr>
      </w:pPr>
    </w:p>
    <w:p w:rsidR="00792447" w:rsidRPr="009C6420" w:rsidRDefault="00792447" w:rsidP="005B3E92">
      <w:pPr>
        <w:suppressAutoHyphens/>
        <w:spacing w:after="0" w:line="25" w:lineRule="atLeast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9C6420">
        <w:rPr>
          <w:rFonts w:eastAsia="Times New Roman" w:cs="Times New Roman"/>
          <w:b/>
          <w:bCs/>
          <w:sz w:val="24"/>
          <w:szCs w:val="24"/>
          <w:lang w:eastAsia="ar-SA"/>
        </w:rPr>
        <w:t>§ 1</w:t>
      </w:r>
    </w:p>
    <w:p w:rsidR="00A307B0" w:rsidRPr="00A307B0" w:rsidRDefault="00792447" w:rsidP="00A77268">
      <w:pPr>
        <w:pStyle w:val="Akapitzlist"/>
        <w:numPr>
          <w:ilvl w:val="0"/>
          <w:numId w:val="1"/>
        </w:numPr>
        <w:suppressAutoHyphens/>
        <w:spacing w:after="0" w:line="25" w:lineRule="atLeast"/>
        <w:jc w:val="both"/>
        <w:rPr>
          <w:rFonts w:eastAsia="Times New Roman" w:cs="Times New Roman"/>
          <w:sz w:val="24"/>
          <w:szCs w:val="24"/>
          <w:lang w:eastAsia="ar-SA"/>
        </w:rPr>
      </w:pPr>
      <w:r w:rsidRPr="00A307B0">
        <w:rPr>
          <w:rFonts w:eastAsia="Times New Roman" w:cs="Times New Roman"/>
          <w:sz w:val="24"/>
          <w:szCs w:val="24"/>
          <w:lang w:eastAsia="ar-SA"/>
        </w:rPr>
        <w:t>Ogłaszam otwarty konkurs ofert na realizację zadań publicznych w zakresie</w:t>
      </w:r>
      <w:r w:rsidR="00F72319">
        <w:rPr>
          <w:rFonts w:eastAsia="Times New Roman" w:cs="Times New Roman"/>
          <w:sz w:val="24"/>
          <w:szCs w:val="24"/>
          <w:lang w:eastAsia="ar-SA"/>
        </w:rPr>
        <w:t xml:space="preserve"> działalności </w:t>
      </w:r>
      <w:r w:rsidR="00F72319">
        <w:rPr>
          <w:rFonts w:eastAsia="Times New Roman" w:cs="Times New Roman"/>
          <w:sz w:val="24"/>
          <w:szCs w:val="24"/>
          <w:lang w:eastAsia="ar-SA"/>
        </w:rPr>
        <w:br/>
        <w:t>na rzecz dzieci i młodzieży, w tym</w:t>
      </w:r>
      <w:r w:rsidRPr="00A307B0">
        <w:rPr>
          <w:rFonts w:eastAsia="Times New Roman" w:cs="Times New Roman"/>
          <w:sz w:val="24"/>
          <w:szCs w:val="24"/>
          <w:lang w:eastAsia="ar-SA"/>
        </w:rPr>
        <w:t xml:space="preserve"> wypoczynk</w:t>
      </w:r>
      <w:r w:rsidR="006D3B91" w:rsidRPr="00A307B0">
        <w:rPr>
          <w:rFonts w:eastAsia="Times New Roman" w:cs="Times New Roman"/>
          <w:sz w:val="24"/>
          <w:szCs w:val="24"/>
          <w:lang w:eastAsia="ar-SA"/>
        </w:rPr>
        <w:t>u</w:t>
      </w:r>
      <w:r w:rsidR="00F72319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Pr="00A307B0">
        <w:rPr>
          <w:rFonts w:eastAsia="Times New Roman" w:cs="Times New Roman"/>
          <w:sz w:val="24"/>
          <w:szCs w:val="24"/>
          <w:lang w:eastAsia="ar-SA"/>
        </w:rPr>
        <w:t>dzieci i młodzieży pn. „Wypoczynek letni dzieci</w:t>
      </w:r>
      <w:r w:rsidR="00F72319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Pr="00A307B0">
        <w:rPr>
          <w:rFonts w:eastAsia="Times New Roman" w:cs="Times New Roman"/>
          <w:sz w:val="24"/>
          <w:szCs w:val="24"/>
          <w:lang w:eastAsia="ar-SA"/>
        </w:rPr>
        <w:t>i młodzieży szkolnej – Wakacje 202</w:t>
      </w:r>
      <w:r w:rsidR="00EE3D98">
        <w:rPr>
          <w:rFonts w:eastAsia="Times New Roman" w:cs="Times New Roman"/>
          <w:sz w:val="24"/>
          <w:szCs w:val="24"/>
          <w:lang w:eastAsia="ar-SA"/>
        </w:rPr>
        <w:t>2</w:t>
      </w:r>
      <w:r w:rsidRPr="00A307B0">
        <w:rPr>
          <w:rFonts w:eastAsia="Times New Roman" w:cs="Times New Roman"/>
          <w:sz w:val="24"/>
          <w:szCs w:val="24"/>
          <w:lang w:eastAsia="ar-SA"/>
        </w:rPr>
        <w:t>”</w:t>
      </w:r>
      <w:r w:rsidR="00E876CE" w:rsidRPr="00A307B0">
        <w:rPr>
          <w:rFonts w:eastAsia="Times New Roman" w:cs="Times New Roman"/>
          <w:sz w:val="24"/>
          <w:szCs w:val="24"/>
          <w:lang w:eastAsia="ar-SA"/>
        </w:rPr>
        <w:t>.</w:t>
      </w:r>
    </w:p>
    <w:p w:rsidR="00BA650F" w:rsidRPr="00A307B0" w:rsidRDefault="00E876CE" w:rsidP="00A77268">
      <w:pPr>
        <w:pStyle w:val="Akapitzlist"/>
        <w:numPr>
          <w:ilvl w:val="0"/>
          <w:numId w:val="1"/>
        </w:numPr>
        <w:suppressAutoHyphens/>
        <w:spacing w:after="0" w:line="25" w:lineRule="atLeast"/>
        <w:jc w:val="both"/>
        <w:rPr>
          <w:rFonts w:eastAsia="Times New Roman" w:cs="Times New Roman"/>
          <w:sz w:val="24"/>
          <w:szCs w:val="24"/>
          <w:lang w:eastAsia="ar-SA"/>
        </w:rPr>
      </w:pPr>
      <w:r w:rsidRPr="00A307B0">
        <w:rPr>
          <w:rFonts w:eastAsia="Times New Roman" w:cs="Times New Roman"/>
          <w:sz w:val="24"/>
          <w:szCs w:val="24"/>
          <w:lang w:eastAsia="ar-SA"/>
        </w:rPr>
        <w:t>Treść ogłoszeni</w:t>
      </w:r>
      <w:r w:rsidR="009C6420">
        <w:rPr>
          <w:rFonts w:eastAsia="Times New Roman" w:cs="Times New Roman"/>
          <w:sz w:val="24"/>
          <w:szCs w:val="24"/>
          <w:lang w:eastAsia="ar-SA"/>
        </w:rPr>
        <w:t>a</w:t>
      </w:r>
      <w:r w:rsidRPr="00A307B0">
        <w:rPr>
          <w:rFonts w:eastAsia="Times New Roman" w:cs="Times New Roman"/>
          <w:sz w:val="24"/>
          <w:szCs w:val="24"/>
          <w:lang w:eastAsia="ar-SA"/>
        </w:rPr>
        <w:t xml:space="preserve"> otwartego konkursu ofert, o którym mowa w ust. 1, stanowi załącznik </w:t>
      </w:r>
      <w:r w:rsidR="0047272D" w:rsidRPr="00A307B0">
        <w:rPr>
          <w:rFonts w:eastAsia="Times New Roman" w:cs="Times New Roman"/>
          <w:sz w:val="24"/>
          <w:szCs w:val="24"/>
          <w:lang w:eastAsia="ar-SA"/>
        </w:rPr>
        <w:br/>
      </w:r>
      <w:r w:rsidRPr="00A307B0">
        <w:rPr>
          <w:rFonts w:eastAsia="Times New Roman" w:cs="Times New Roman"/>
          <w:sz w:val="24"/>
          <w:szCs w:val="24"/>
          <w:lang w:eastAsia="ar-SA"/>
        </w:rPr>
        <w:t>do niniejszego zarządzenia</w:t>
      </w:r>
      <w:r w:rsidR="0047272D" w:rsidRPr="00A307B0">
        <w:rPr>
          <w:rFonts w:eastAsia="Times New Roman" w:cs="Times New Roman"/>
          <w:sz w:val="24"/>
          <w:szCs w:val="24"/>
          <w:lang w:eastAsia="ar-SA"/>
        </w:rPr>
        <w:t>.</w:t>
      </w:r>
    </w:p>
    <w:p w:rsidR="000E336E" w:rsidRDefault="000E336E" w:rsidP="00A307B0">
      <w:pPr>
        <w:suppressAutoHyphens/>
        <w:spacing w:after="0" w:line="25" w:lineRule="atLeast"/>
        <w:jc w:val="both"/>
        <w:rPr>
          <w:rFonts w:eastAsia="Times New Roman" w:cs="Times New Roman"/>
          <w:sz w:val="24"/>
          <w:szCs w:val="24"/>
          <w:lang w:eastAsia="ar-SA"/>
        </w:rPr>
      </w:pPr>
    </w:p>
    <w:p w:rsidR="00E876CE" w:rsidRPr="009C6420" w:rsidRDefault="00E876CE" w:rsidP="005B3E92">
      <w:pPr>
        <w:suppressAutoHyphens/>
        <w:spacing w:after="0" w:line="25" w:lineRule="atLeast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9C6420">
        <w:rPr>
          <w:rFonts w:eastAsia="Times New Roman" w:cs="Times New Roman"/>
          <w:b/>
          <w:bCs/>
          <w:sz w:val="24"/>
          <w:szCs w:val="24"/>
          <w:lang w:eastAsia="ar-SA"/>
        </w:rPr>
        <w:t>§ 2</w:t>
      </w:r>
    </w:p>
    <w:p w:rsidR="00E876CE" w:rsidRDefault="00E876CE" w:rsidP="005B3E92">
      <w:pPr>
        <w:suppressAutoHyphens/>
        <w:spacing w:after="0" w:line="25" w:lineRule="atLeast"/>
        <w:jc w:val="both"/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sz w:val="24"/>
          <w:szCs w:val="24"/>
          <w:lang w:eastAsia="ar-SA"/>
        </w:rPr>
        <w:t>Konkurs skierowany jest do organizacji pozarządowych oraz innych podmiotów prowadzących</w:t>
      </w:r>
      <w:r w:rsidR="000E336E">
        <w:rPr>
          <w:rFonts w:eastAsia="Times New Roman" w:cs="Times New Roman"/>
          <w:sz w:val="24"/>
          <w:szCs w:val="24"/>
          <w:lang w:eastAsia="ar-SA"/>
        </w:rPr>
        <w:br/>
      </w:r>
      <w:r>
        <w:rPr>
          <w:rFonts w:eastAsia="Times New Roman" w:cs="Times New Roman"/>
          <w:sz w:val="24"/>
          <w:szCs w:val="24"/>
          <w:lang w:eastAsia="ar-SA"/>
        </w:rPr>
        <w:t xml:space="preserve">działalność pożytku publicznego w zakresie </w:t>
      </w:r>
      <w:r w:rsidR="007C31A8">
        <w:rPr>
          <w:rFonts w:eastAsia="Times New Roman" w:cs="Times New Roman"/>
          <w:sz w:val="24"/>
          <w:szCs w:val="24"/>
          <w:lang w:eastAsia="ar-SA"/>
        </w:rPr>
        <w:t xml:space="preserve">działalności na rzecz dzieci i młodzieży, w tym </w:t>
      </w:r>
      <w:r>
        <w:rPr>
          <w:rFonts w:eastAsia="Times New Roman" w:cs="Times New Roman"/>
          <w:sz w:val="24"/>
          <w:szCs w:val="24"/>
          <w:lang w:eastAsia="ar-SA"/>
        </w:rPr>
        <w:t>wypoczynku dzieci i młodzieży, określonego</w:t>
      </w:r>
      <w:r w:rsidR="007C31A8">
        <w:rPr>
          <w:rFonts w:eastAsia="Times New Roman" w:cs="Times New Roman"/>
          <w:sz w:val="24"/>
          <w:szCs w:val="24"/>
          <w:lang w:eastAsia="ar-SA"/>
        </w:rPr>
        <w:t xml:space="preserve"> </w:t>
      </w:r>
      <w:r>
        <w:rPr>
          <w:rFonts w:eastAsia="Times New Roman" w:cs="Times New Roman"/>
          <w:sz w:val="24"/>
          <w:szCs w:val="24"/>
          <w:lang w:eastAsia="ar-SA"/>
        </w:rPr>
        <w:t>w art.</w:t>
      </w:r>
      <w:r w:rsidR="004F04A0">
        <w:rPr>
          <w:rFonts w:eastAsia="Times New Roman" w:cs="Times New Roman"/>
          <w:sz w:val="24"/>
          <w:szCs w:val="24"/>
          <w:lang w:eastAsia="ar-SA"/>
        </w:rPr>
        <w:t xml:space="preserve"> </w:t>
      </w:r>
      <w:r>
        <w:rPr>
          <w:rFonts w:eastAsia="Times New Roman" w:cs="Times New Roman"/>
          <w:sz w:val="24"/>
          <w:szCs w:val="24"/>
          <w:lang w:eastAsia="ar-SA"/>
        </w:rPr>
        <w:t>3 ust. 2 i 3 ustawy z dnia 24 kwietnia 2003 r. o działalności pożytku publicznego</w:t>
      </w:r>
      <w:r w:rsidR="000E336E">
        <w:rPr>
          <w:rFonts w:eastAsia="Times New Roman" w:cs="Times New Roman"/>
          <w:sz w:val="24"/>
          <w:szCs w:val="24"/>
          <w:lang w:eastAsia="ar-SA"/>
        </w:rPr>
        <w:t xml:space="preserve"> </w:t>
      </w:r>
      <w:r>
        <w:rPr>
          <w:rFonts w:eastAsia="Times New Roman" w:cs="Times New Roman"/>
          <w:sz w:val="24"/>
          <w:szCs w:val="24"/>
          <w:lang w:eastAsia="ar-SA"/>
        </w:rPr>
        <w:t xml:space="preserve">i o wolontariacie </w:t>
      </w:r>
      <w:r w:rsidRPr="00792447">
        <w:rPr>
          <w:rFonts w:eastAsia="Times New Roman" w:cs="Times New Roman"/>
          <w:sz w:val="24"/>
          <w:szCs w:val="24"/>
          <w:lang w:eastAsia="ar-SA"/>
        </w:rPr>
        <w:t xml:space="preserve">(Dz. U. </w:t>
      </w:r>
      <w:r>
        <w:rPr>
          <w:rFonts w:eastAsia="Times New Roman" w:cs="Times New Roman"/>
          <w:sz w:val="24"/>
          <w:szCs w:val="24"/>
          <w:lang w:eastAsia="ar-SA"/>
        </w:rPr>
        <w:t xml:space="preserve">z </w:t>
      </w:r>
      <w:r w:rsidRPr="00792447">
        <w:rPr>
          <w:rFonts w:eastAsia="Times New Roman" w:cs="Times New Roman"/>
          <w:sz w:val="24"/>
          <w:szCs w:val="24"/>
          <w:lang w:eastAsia="ar-SA"/>
        </w:rPr>
        <w:t>2020 r. poz. 1057</w:t>
      </w:r>
      <w:r>
        <w:rPr>
          <w:rFonts w:eastAsia="Times New Roman" w:cs="Times New Roman"/>
          <w:sz w:val="24"/>
          <w:szCs w:val="24"/>
          <w:lang w:eastAsia="ar-SA"/>
        </w:rPr>
        <w:t xml:space="preserve"> ze zm.</w:t>
      </w:r>
      <w:r w:rsidRPr="00792447">
        <w:rPr>
          <w:rFonts w:eastAsia="Times New Roman" w:cs="Times New Roman"/>
          <w:sz w:val="24"/>
          <w:szCs w:val="24"/>
          <w:lang w:eastAsia="ar-SA"/>
        </w:rPr>
        <w:t>)</w:t>
      </w:r>
      <w:r>
        <w:rPr>
          <w:rFonts w:eastAsia="Times New Roman" w:cs="Times New Roman"/>
          <w:sz w:val="24"/>
          <w:szCs w:val="24"/>
          <w:lang w:eastAsia="ar-SA"/>
        </w:rPr>
        <w:t>.</w:t>
      </w:r>
    </w:p>
    <w:p w:rsidR="000E336E" w:rsidRPr="000E336E" w:rsidRDefault="000E336E" w:rsidP="000E336E">
      <w:pPr>
        <w:pStyle w:val="WW-Tekstpodstawowy2"/>
        <w:spacing w:line="276" w:lineRule="auto"/>
        <w:rPr>
          <w:rFonts w:asciiTheme="minorHAnsi" w:hAnsiTheme="minorHAnsi" w:cs="Times New Roman"/>
          <w:sz w:val="24"/>
        </w:rPr>
      </w:pPr>
    </w:p>
    <w:p w:rsidR="0047272D" w:rsidRPr="009C6420" w:rsidRDefault="0047272D" w:rsidP="005B3E92">
      <w:pPr>
        <w:suppressAutoHyphens/>
        <w:spacing w:after="0" w:line="25" w:lineRule="atLeast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9C6420">
        <w:rPr>
          <w:rFonts w:eastAsia="Times New Roman" w:cs="Times New Roman"/>
          <w:b/>
          <w:bCs/>
          <w:sz w:val="24"/>
          <w:szCs w:val="24"/>
          <w:lang w:eastAsia="ar-SA"/>
        </w:rPr>
        <w:t xml:space="preserve">§ </w:t>
      </w:r>
      <w:r w:rsidR="00861A8D">
        <w:rPr>
          <w:rFonts w:eastAsia="Times New Roman" w:cs="Times New Roman"/>
          <w:b/>
          <w:bCs/>
          <w:sz w:val="24"/>
          <w:szCs w:val="24"/>
          <w:lang w:eastAsia="ar-SA"/>
        </w:rPr>
        <w:t>3</w:t>
      </w:r>
    </w:p>
    <w:p w:rsidR="0047272D" w:rsidRDefault="0047272D" w:rsidP="005B3E92">
      <w:pPr>
        <w:suppressAutoHyphens/>
        <w:spacing w:after="0" w:line="25" w:lineRule="atLeast"/>
        <w:jc w:val="both"/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sz w:val="24"/>
          <w:szCs w:val="24"/>
          <w:lang w:eastAsia="ar-SA"/>
        </w:rPr>
        <w:t>Zarządzenie wchodzi w życie z dniem podpisania.</w:t>
      </w:r>
    </w:p>
    <w:p w:rsidR="00E876CE" w:rsidRDefault="00E876CE" w:rsidP="005B3E92">
      <w:pPr>
        <w:suppressAutoHyphens/>
        <w:spacing w:after="0" w:line="25" w:lineRule="atLeast"/>
        <w:jc w:val="both"/>
        <w:rPr>
          <w:rFonts w:eastAsia="Times New Roman" w:cs="Times New Roman"/>
          <w:sz w:val="24"/>
          <w:szCs w:val="24"/>
          <w:lang w:eastAsia="ar-SA"/>
        </w:rPr>
      </w:pPr>
    </w:p>
    <w:p w:rsidR="00E876CE" w:rsidRDefault="00E876CE" w:rsidP="005B3E92">
      <w:pPr>
        <w:suppressAutoHyphens/>
        <w:spacing w:after="0" w:line="25" w:lineRule="atLeast"/>
        <w:jc w:val="both"/>
        <w:rPr>
          <w:rFonts w:eastAsia="Times New Roman" w:cs="Times New Roman"/>
          <w:sz w:val="24"/>
          <w:szCs w:val="24"/>
          <w:lang w:eastAsia="ar-SA"/>
        </w:rPr>
      </w:pPr>
    </w:p>
    <w:p w:rsidR="00E876CE" w:rsidRPr="00792447" w:rsidRDefault="00E876CE" w:rsidP="005B3E92">
      <w:pPr>
        <w:suppressAutoHyphens/>
        <w:spacing w:after="0" w:line="25" w:lineRule="atLeast"/>
        <w:jc w:val="both"/>
        <w:rPr>
          <w:rFonts w:eastAsia="Times New Roman" w:cs="Times New Roman"/>
          <w:sz w:val="24"/>
          <w:szCs w:val="24"/>
          <w:lang w:eastAsia="ar-SA"/>
        </w:rPr>
      </w:pPr>
    </w:p>
    <w:p w:rsidR="00792447" w:rsidRPr="00A37F1A" w:rsidRDefault="00792447" w:rsidP="00A37F1A">
      <w:pPr>
        <w:spacing w:line="240" w:lineRule="auto"/>
        <w:rPr>
          <w:b/>
          <w:bCs/>
          <w:sz w:val="24"/>
          <w:szCs w:val="24"/>
        </w:rPr>
      </w:pPr>
    </w:p>
    <w:p w:rsidR="0047272D" w:rsidRDefault="0047272D" w:rsidP="00A37F1A">
      <w:pPr>
        <w:spacing w:line="240" w:lineRule="auto"/>
        <w:jc w:val="center"/>
        <w:rPr>
          <w:sz w:val="24"/>
          <w:szCs w:val="24"/>
        </w:rPr>
      </w:pPr>
    </w:p>
    <w:p w:rsidR="00704B6B" w:rsidRPr="00704B6B" w:rsidRDefault="00704B6B" w:rsidP="00704B6B">
      <w:pPr>
        <w:widowControl w:val="0"/>
        <w:tabs>
          <w:tab w:val="left" w:pos="3088"/>
        </w:tabs>
        <w:suppressAutoHyphens/>
        <w:spacing w:after="0" w:line="312" w:lineRule="auto"/>
        <w:jc w:val="center"/>
        <w:rPr>
          <w:rFonts w:ascii="Calibri" w:eastAsia="Lucida Sans Unicode" w:hAnsi="Calibri" w:cs="Tahoma"/>
          <w:kern w:val="1"/>
          <w:lang w:eastAsia="hi-IN" w:bidi="hi-IN"/>
        </w:rPr>
      </w:pPr>
      <w:r>
        <w:rPr>
          <w:rFonts w:ascii="Calibri" w:eastAsia="Lucida Sans Unicode" w:hAnsi="Calibri" w:cs="Tahoma"/>
          <w:kern w:val="1"/>
          <w:lang w:eastAsia="hi-IN" w:bidi="hi-IN"/>
        </w:rPr>
        <w:tab/>
      </w:r>
      <w:r>
        <w:rPr>
          <w:rFonts w:ascii="Calibri" w:eastAsia="Lucida Sans Unicode" w:hAnsi="Calibri" w:cs="Tahoma"/>
          <w:kern w:val="1"/>
          <w:lang w:eastAsia="hi-IN" w:bidi="hi-IN"/>
        </w:rPr>
        <w:tab/>
      </w:r>
      <w:r w:rsidRPr="00704B6B">
        <w:rPr>
          <w:rFonts w:ascii="Calibri" w:eastAsia="Lucida Sans Unicode" w:hAnsi="Calibri" w:cs="Tahoma"/>
          <w:kern w:val="1"/>
          <w:lang w:eastAsia="hi-IN" w:bidi="hi-IN"/>
        </w:rPr>
        <w:t>WÓJT GMINY LIPKA</w:t>
      </w:r>
    </w:p>
    <w:p w:rsidR="00704B6B" w:rsidRPr="00704B6B" w:rsidRDefault="00704B6B" w:rsidP="00704B6B">
      <w:pPr>
        <w:widowControl w:val="0"/>
        <w:tabs>
          <w:tab w:val="left" w:pos="3088"/>
        </w:tabs>
        <w:suppressAutoHyphens/>
        <w:spacing w:after="0" w:line="312" w:lineRule="auto"/>
        <w:jc w:val="center"/>
        <w:rPr>
          <w:rFonts w:ascii="Calibri" w:eastAsia="Lucida Sans Unicode" w:hAnsi="Calibri" w:cs="Tahoma"/>
          <w:kern w:val="1"/>
          <w:lang w:eastAsia="hi-IN" w:bidi="hi-IN"/>
        </w:rPr>
      </w:pPr>
      <w:r>
        <w:rPr>
          <w:rFonts w:ascii="Calibri" w:eastAsia="Lucida Sans Unicode" w:hAnsi="Calibri" w:cs="Tahoma"/>
          <w:kern w:val="1"/>
          <w:lang w:eastAsia="hi-IN" w:bidi="hi-IN"/>
        </w:rPr>
        <w:tab/>
      </w:r>
      <w:r>
        <w:rPr>
          <w:rFonts w:ascii="Calibri" w:eastAsia="Lucida Sans Unicode" w:hAnsi="Calibri" w:cs="Tahoma"/>
          <w:kern w:val="1"/>
          <w:lang w:eastAsia="hi-IN" w:bidi="hi-IN"/>
        </w:rPr>
        <w:tab/>
      </w:r>
      <w:r w:rsidRPr="00704B6B">
        <w:rPr>
          <w:rFonts w:ascii="Calibri" w:eastAsia="Lucida Sans Unicode" w:hAnsi="Calibri" w:cs="Tahoma"/>
          <w:kern w:val="1"/>
          <w:lang w:eastAsia="hi-IN" w:bidi="hi-IN"/>
        </w:rPr>
        <w:t>/-/</w:t>
      </w:r>
    </w:p>
    <w:p w:rsidR="00704B6B" w:rsidRPr="00704B6B" w:rsidRDefault="00704B6B" w:rsidP="00704B6B">
      <w:pPr>
        <w:widowControl w:val="0"/>
        <w:tabs>
          <w:tab w:val="left" w:pos="3088"/>
        </w:tabs>
        <w:suppressAutoHyphens/>
        <w:spacing w:after="0" w:line="312" w:lineRule="auto"/>
        <w:jc w:val="center"/>
        <w:rPr>
          <w:rFonts w:ascii="Calibri" w:eastAsia="Lucida Sans Unicode" w:hAnsi="Calibri" w:cs="Tahoma"/>
          <w:kern w:val="1"/>
          <w:lang w:eastAsia="hi-IN" w:bidi="hi-IN"/>
        </w:rPr>
      </w:pPr>
      <w:r>
        <w:rPr>
          <w:rFonts w:ascii="Calibri" w:eastAsia="Lucida Sans Unicode" w:hAnsi="Calibri" w:cs="Tahoma"/>
          <w:kern w:val="1"/>
          <w:lang w:eastAsia="hi-IN" w:bidi="hi-IN"/>
        </w:rPr>
        <w:tab/>
      </w:r>
      <w:r>
        <w:rPr>
          <w:rFonts w:ascii="Calibri" w:eastAsia="Lucida Sans Unicode" w:hAnsi="Calibri" w:cs="Tahoma"/>
          <w:kern w:val="1"/>
          <w:lang w:eastAsia="hi-IN" w:bidi="hi-IN"/>
        </w:rPr>
        <w:tab/>
      </w:r>
      <w:r w:rsidRPr="00704B6B">
        <w:rPr>
          <w:rFonts w:ascii="Calibri" w:eastAsia="Lucida Sans Unicode" w:hAnsi="Calibri" w:cs="Tahoma"/>
          <w:kern w:val="1"/>
          <w:lang w:eastAsia="hi-IN" w:bidi="hi-IN"/>
        </w:rPr>
        <w:t>PRZEMYSŁAW KURDZIEKO</w:t>
      </w:r>
    </w:p>
    <w:p w:rsidR="00875AE9" w:rsidRDefault="00875AE9" w:rsidP="005B3E92">
      <w:pPr>
        <w:spacing w:line="25" w:lineRule="atLeast"/>
        <w:jc w:val="both"/>
        <w:rPr>
          <w:sz w:val="24"/>
          <w:szCs w:val="24"/>
        </w:rPr>
      </w:pPr>
    </w:p>
    <w:p w:rsidR="00861A8D" w:rsidRDefault="00861A8D" w:rsidP="00A37F1A">
      <w:pPr>
        <w:spacing w:after="0" w:line="25" w:lineRule="atLeast"/>
        <w:rPr>
          <w:sz w:val="24"/>
          <w:szCs w:val="24"/>
        </w:rPr>
      </w:pPr>
    </w:p>
    <w:p w:rsidR="00806EFF" w:rsidRDefault="00806EFF" w:rsidP="00A37F1A">
      <w:pPr>
        <w:spacing w:after="0" w:line="25" w:lineRule="atLeast"/>
      </w:pPr>
    </w:p>
    <w:p w:rsidR="0047272D" w:rsidRPr="000E336E" w:rsidRDefault="0047272D" w:rsidP="000E336E">
      <w:pPr>
        <w:spacing w:after="0" w:line="25" w:lineRule="atLeast"/>
        <w:ind w:left="4956" w:firstLine="708"/>
      </w:pPr>
      <w:r w:rsidRPr="000E336E">
        <w:lastRenderedPageBreak/>
        <w:t xml:space="preserve">Załącznik do Zarządzenia Nr </w:t>
      </w:r>
      <w:r w:rsidR="00875AE9">
        <w:t>11</w:t>
      </w:r>
      <w:r w:rsidRPr="000E336E">
        <w:t>/2</w:t>
      </w:r>
      <w:r w:rsidR="00875AE9">
        <w:t>2</w:t>
      </w:r>
    </w:p>
    <w:p w:rsidR="0047272D" w:rsidRPr="000E336E" w:rsidRDefault="0047272D" w:rsidP="005B3E92">
      <w:pPr>
        <w:spacing w:after="0" w:line="25" w:lineRule="atLeast"/>
        <w:ind w:left="4956" w:firstLine="708"/>
      </w:pPr>
      <w:r w:rsidRPr="000E336E">
        <w:t xml:space="preserve">Wójta Gminy Lipka </w:t>
      </w:r>
    </w:p>
    <w:p w:rsidR="0047272D" w:rsidRPr="000E336E" w:rsidRDefault="0047272D" w:rsidP="005B3E92">
      <w:pPr>
        <w:spacing w:after="0" w:line="25" w:lineRule="atLeast"/>
        <w:ind w:left="4956" w:firstLine="708"/>
      </w:pPr>
      <w:r w:rsidRPr="000E336E">
        <w:t xml:space="preserve">z dnia </w:t>
      </w:r>
      <w:r w:rsidR="00875AE9">
        <w:t>11</w:t>
      </w:r>
      <w:r w:rsidR="0024738C">
        <w:t xml:space="preserve"> </w:t>
      </w:r>
      <w:r w:rsidRPr="000E336E">
        <w:t>marca 202</w:t>
      </w:r>
      <w:r w:rsidR="00875AE9">
        <w:t>2</w:t>
      </w:r>
      <w:r w:rsidRPr="000E336E">
        <w:t xml:space="preserve"> r.</w:t>
      </w:r>
    </w:p>
    <w:p w:rsidR="00BA650F" w:rsidRDefault="00BA650F" w:rsidP="005B3E92">
      <w:pPr>
        <w:spacing w:after="0" w:line="25" w:lineRule="atLeast"/>
        <w:ind w:left="4956" w:firstLine="708"/>
        <w:rPr>
          <w:sz w:val="24"/>
          <w:szCs w:val="24"/>
        </w:rPr>
      </w:pPr>
    </w:p>
    <w:p w:rsidR="00BA650F" w:rsidRDefault="00BA650F" w:rsidP="005B3E92">
      <w:pPr>
        <w:spacing w:after="0" w:line="25" w:lineRule="atLeast"/>
        <w:ind w:left="4956" w:firstLine="708"/>
        <w:rPr>
          <w:sz w:val="24"/>
          <w:szCs w:val="24"/>
        </w:rPr>
      </w:pPr>
    </w:p>
    <w:p w:rsidR="00BA650F" w:rsidRPr="00BA650F" w:rsidRDefault="00BA650F" w:rsidP="005B3E92">
      <w:pPr>
        <w:spacing w:after="0" w:line="25" w:lineRule="atLeast"/>
        <w:jc w:val="center"/>
        <w:rPr>
          <w:b/>
          <w:bCs/>
          <w:sz w:val="28"/>
          <w:szCs w:val="28"/>
        </w:rPr>
      </w:pPr>
      <w:r w:rsidRPr="00BA650F">
        <w:rPr>
          <w:b/>
          <w:bCs/>
          <w:sz w:val="28"/>
          <w:szCs w:val="28"/>
        </w:rPr>
        <w:t>WARUNKI KONKURSU OFERT</w:t>
      </w:r>
    </w:p>
    <w:p w:rsidR="00BA650F" w:rsidRDefault="00BA650F" w:rsidP="005B3E92">
      <w:pPr>
        <w:spacing w:after="0" w:line="25" w:lineRule="atLea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ogłoszonego przez Wójta Gminy Lipka na realizację zadań publicznych</w:t>
      </w:r>
    </w:p>
    <w:p w:rsidR="00BA650F" w:rsidRDefault="00BA650F" w:rsidP="005B3E92">
      <w:pPr>
        <w:spacing w:after="0" w:line="25" w:lineRule="atLea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 zakresie </w:t>
      </w:r>
      <w:r w:rsidR="00F72319">
        <w:rPr>
          <w:b/>
          <w:bCs/>
          <w:sz w:val="24"/>
          <w:szCs w:val="24"/>
        </w:rPr>
        <w:t xml:space="preserve">działalności na rzecz dzieci i młodzieży, w tym </w:t>
      </w:r>
      <w:r>
        <w:rPr>
          <w:b/>
          <w:bCs/>
          <w:sz w:val="24"/>
          <w:szCs w:val="24"/>
        </w:rPr>
        <w:t>wypoczynku dzieci i młodzieży</w:t>
      </w:r>
    </w:p>
    <w:p w:rsidR="00BA650F" w:rsidRDefault="00BA650F" w:rsidP="00861A8D">
      <w:pPr>
        <w:spacing w:after="0" w:line="25" w:lineRule="atLea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pn. „Wypoczynek letni dzieci i młodzieży szkolnej – Wakacje 202</w:t>
      </w:r>
      <w:r w:rsidR="007C31A8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”</w:t>
      </w:r>
    </w:p>
    <w:p w:rsidR="00861A8D" w:rsidRDefault="00861A8D" w:rsidP="00132EFA">
      <w:pPr>
        <w:spacing w:after="0" w:line="25" w:lineRule="atLeast"/>
        <w:rPr>
          <w:b/>
          <w:bCs/>
          <w:sz w:val="24"/>
          <w:szCs w:val="24"/>
        </w:rPr>
      </w:pPr>
    </w:p>
    <w:p w:rsidR="00BA650F" w:rsidRDefault="00BA650F" w:rsidP="005B3E92">
      <w:pPr>
        <w:suppressAutoHyphens/>
        <w:spacing w:after="0" w:line="25" w:lineRule="atLeast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BA650F">
        <w:rPr>
          <w:rFonts w:eastAsia="Times New Roman" w:cs="Times New Roman"/>
          <w:b/>
          <w:bCs/>
          <w:sz w:val="24"/>
          <w:szCs w:val="24"/>
          <w:lang w:eastAsia="ar-SA"/>
        </w:rPr>
        <w:t>§ 1</w:t>
      </w:r>
    </w:p>
    <w:p w:rsidR="00BA650F" w:rsidRDefault="00BA650F" w:rsidP="005B3E92">
      <w:pPr>
        <w:suppressAutoHyphens/>
        <w:spacing w:after="0" w:line="25" w:lineRule="atLeast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  <w:r>
        <w:rPr>
          <w:rFonts w:eastAsia="Times New Roman" w:cs="Times New Roman"/>
          <w:b/>
          <w:bCs/>
          <w:sz w:val="24"/>
          <w:szCs w:val="24"/>
          <w:lang w:eastAsia="ar-SA"/>
        </w:rPr>
        <w:t>Rodzaj zadania</w:t>
      </w:r>
    </w:p>
    <w:p w:rsidR="007C31A8" w:rsidRDefault="007C31A8" w:rsidP="005B3E92">
      <w:pPr>
        <w:suppressAutoHyphens/>
        <w:spacing w:after="0" w:line="25" w:lineRule="atLeast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</w:p>
    <w:p w:rsidR="007C31A8" w:rsidRPr="007C31A8" w:rsidRDefault="007C31A8" w:rsidP="007C31A8">
      <w:pPr>
        <w:spacing w:line="25" w:lineRule="atLea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Działalności na rzecz dzieci i młodzieży, w tym wypoczynku dzieci i młodzieży</w:t>
      </w:r>
      <w:r>
        <w:rPr>
          <w:b/>
          <w:bCs/>
          <w:sz w:val="24"/>
          <w:szCs w:val="24"/>
        </w:rPr>
        <w:br/>
        <w:t>pn. „Wypoczynek letni dzieci i młodzieży szkolnej – Wakacje 2022”</w:t>
      </w:r>
    </w:p>
    <w:p w:rsidR="00DD3764" w:rsidRPr="00430FF5" w:rsidRDefault="00BA650F" w:rsidP="00A77268">
      <w:pPr>
        <w:pStyle w:val="Akapitzlist"/>
        <w:numPr>
          <w:ilvl w:val="0"/>
          <w:numId w:val="2"/>
        </w:numPr>
        <w:suppressAutoHyphens/>
        <w:spacing w:after="0" w:line="25" w:lineRule="atLeast"/>
        <w:jc w:val="both"/>
        <w:rPr>
          <w:rFonts w:eastAsia="Times New Roman" w:cs="Times New Roman"/>
          <w:sz w:val="24"/>
          <w:szCs w:val="24"/>
          <w:lang w:eastAsia="ar-SA"/>
        </w:rPr>
      </w:pPr>
      <w:r w:rsidRPr="00430FF5">
        <w:rPr>
          <w:rFonts w:eastAsia="Times New Roman" w:cs="Times New Roman"/>
          <w:sz w:val="24"/>
          <w:szCs w:val="24"/>
          <w:lang w:eastAsia="ar-SA"/>
        </w:rPr>
        <w:t>Celem zadania jest zagospodarowanie czasu wolnego dzieci i młodzieży poprzez</w:t>
      </w:r>
      <w:r w:rsidR="00DD3764" w:rsidRPr="00430FF5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Pr="00430FF5">
        <w:rPr>
          <w:rFonts w:eastAsia="Times New Roman" w:cs="Times New Roman"/>
          <w:sz w:val="24"/>
          <w:szCs w:val="24"/>
          <w:lang w:eastAsia="ar-SA"/>
        </w:rPr>
        <w:t xml:space="preserve">organizację wypoczynku </w:t>
      </w:r>
      <w:r w:rsidR="00115258">
        <w:rPr>
          <w:rFonts w:eastAsia="Times New Roman" w:cs="Times New Roman"/>
          <w:sz w:val="24"/>
          <w:szCs w:val="24"/>
          <w:lang w:eastAsia="ar-SA"/>
        </w:rPr>
        <w:t xml:space="preserve">letniego </w:t>
      </w:r>
      <w:r w:rsidR="00AA17BE">
        <w:rPr>
          <w:rFonts w:eastAsia="Times New Roman" w:cs="Times New Roman"/>
          <w:sz w:val="24"/>
          <w:szCs w:val="24"/>
          <w:lang w:eastAsia="ar-SA"/>
        </w:rPr>
        <w:t xml:space="preserve">w okresie od </w:t>
      </w:r>
      <w:r w:rsidR="00225392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="00225392" w:rsidRPr="00115258">
        <w:rPr>
          <w:rFonts w:eastAsia="Times New Roman" w:cs="Times New Roman"/>
          <w:b/>
          <w:bCs/>
          <w:sz w:val="24"/>
          <w:szCs w:val="24"/>
          <w:lang w:eastAsia="ar-SA"/>
        </w:rPr>
        <w:t>25.06.2022r</w:t>
      </w:r>
      <w:r w:rsidR="00225392">
        <w:rPr>
          <w:rFonts w:eastAsia="Times New Roman" w:cs="Times New Roman"/>
          <w:sz w:val="24"/>
          <w:szCs w:val="24"/>
          <w:lang w:eastAsia="ar-SA"/>
        </w:rPr>
        <w:t xml:space="preserve">. do </w:t>
      </w:r>
      <w:r w:rsidR="00225392" w:rsidRPr="00115258">
        <w:rPr>
          <w:rFonts w:eastAsia="Times New Roman" w:cs="Times New Roman"/>
          <w:b/>
          <w:bCs/>
          <w:sz w:val="24"/>
          <w:szCs w:val="24"/>
          <w:lang w:eastAsia="ar-SA"/>
        </w:rPr>
        <w:t>31.08.2022r</w:t>
      </w:r>
      <w:r w:rsidR="00225392">
        <w:rPr>
          <w:rFonts w:eastAsia="Times New Roman" w:cs="Times New Roman"/>
          <w:sz w:val="24"/>
          <w:szCs w:val="24"/>
          <w:lang w:eastAsia="ar-SA"/>
        </w:rPr>
        <w:t xml:space="preserve">. </w:t>
      </w:r>
      <w:r w:rsidRPr="00430FF5">
        <w:rPr>
          <w:rFonts w:eastAsia="Times New Roman" w:cs="Times New Roman"/>
          <w:sz w:val="24"/>
          <w:szCs w:val="24"/>
          <w:lang w:eastAsia="ar-SA"/>
        </w:rPr>
        <w:t>w formie</w:t>
      </w:r>
      <w:r w:rsidR="00AA17BE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Pr="00430FF5">
        <w:rPr>
          <w:rFonts w:eastAsia="Times New Roman" w:cs="Times New Roman"/>
          <w:sz w:val="24"/>
          <w:szCs w:val="24"/>
          <w:lang w:eastAsia="ar-SA"/>
        </w:rPr>
        <w:t>następujących przedsięwzięć</w:t>
      </w:r>
      <w:r w:rsidR="00DD3764" w:rsidRPr="00430FF5">
        <w:rPr>
          <w:rFonts w:eastAsia="Times New Roman" w:cs="Times New Roman"/>
          <w:sz w:val="24"/>
          <w:szCs w:val="24"/>
          <w:lang w:eastAsia="ar-SA"/>
        </w:rPr>
        <w:t>:</w:t>
      </w:r>
    </w:p>
    <w:p w:rsidR="00A4790B" w:rsidRPr="00430FF5" w:rsidRDefault="00A4790B" w:rsidP="00A77268">
      <w:pPr>
        <w:pStyle w:val="Akapitzlist"/>
        <w:numPr>
          <w:ilvl w:val="0"/>
          <w:numId w:val="3"/>
        </w:numPr>
        <w:suppressAutoHyphens/>
        <w:spacing w:after="0" w:line="25" w:lineRule="atLeast"/>
        <w:jc w:val="both"/>
        <w:rPr>
          <w:rFonts w:eastAsia="Times New Roman" w:cs="Times New Roman"/>
          <w:sz w:val="24"/>
          <w:szCs w:val="24"/>
          <w:lang w:eastAsia="ar-SA"/>
        </w:rPr>
      </w:pPr>
      <w:r w:rsidRPr="00430FF5">
        <w:rPr>
          <w:rFonts w:eastAsia="Times New Roman" w:cs="Times New Roman"/>
          <w:sz w:val="24"/>
          <w:szCs w:val="24"/>
          <w:lang w:eastAsia="ar-SA"/>
        </w:rPr>
        <w:t>półkolonie (stałe grupy dzieci uczęszczające na zajęcia w określonym czasie, realizujące</w:t>
      </w:r>
      <w:r w:rsidR="00A72101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="00A72101">
        <w:rPr>
          <w:rFonts w:eastAsia="Times New Roman" w:cs="Times New Roman"/>
          <w:sz w:val="24"/>
          <w:szCs w:val="24"/>
          <w:lang w:eastAsia="ar-SA"/>
        </w:rPr>
        <w:br/>
      </w:r>
      <w:r w:rsidRPr="00430FF5">
        <w:rPr>
          <w:rFonts w:eastAsia="Times New Roman" w:cs="Times New Roman"/>
          <w:sz w:val="24"/>
          <w:szCs w:val="24"/>
          <w:lang w:eastAsia="ar-SA"/>
        </w:rPr>
        <w:t>program pod opieką wychowawcy),</w:t>
      </w:r>
    </w:p>
    <w:p w:rsidR="00115258" w:rsidRDefault="00A4790B" w:rsidP="00A77268">
      <w:pPr>
        <w:pStyle w:val="Akapitzlist"/>
        <w:numPr>
          <w:ilvl w:val="0"/>
          <w:numId w:val="3"/>
        </w:numPr>
        <w:suppressAutoHyphens/>
        <w:spacing w:after="0" w:line="25" w:lineRule="atLeast"/>
        <w:jc w:val="both"/>
        <w:rPr>
          <w:rFonts w:eastAsia="Times New Roman" w:cs="Times New Roman"/>
          <w:sz w:val="24"/>
          <w:szCs w:val="24"/>
          <w:lang w:eastAsia="ar-SA"/>
        </w:rPr>
      </w:pPr>
      <w:r w:rsidRPr="00430FF5">
        <w:rPr>
          <w:rFonts w:eastAsia="Times New Roman" w:cs="Times New Roman"/>
          <w:sz w:val="24"/>
          <w:szCs w:val="24"/>
          <w:lang w:eastAsia="ar-SA"/>
        </w:rPr>
        <w:t>kolonie, biwaki i obozy wypoczynkowe (kilkudniowe pobyty/wędrówki</w:t>
      </w:r>
      <w:r w:rsidR="00A72101">
        <w:rPr>
          <w:rFonts w:eastAsia="Times New Roman" w:cs="Times New Roman"/>
          <w:sz w:val="24"/>
          <w:szCs w:val="24"/>
          <w:lang w:eastAsia="ar-SA"/>
        </w:rPr>
        <w:t xml:space="preserve"> </w:t>
      </w:r>
    </w:p>
    <w:p w:rsidR="00A307B0" w:rsidRPr="00430FF5" w:rsidRDefault="00A4790B" w:rsidP="00115258">
      <w:pPr>
        <w:pStyle w:val="Akapitzlist"/>
        <w:suppressAutoHyphens/>
        <w:spacing w:after="0" w:line="25" w:lineRule="atLeast"/>
        <w:jc w:val="both"/>
        <w:rPr>
          <w:rFonts w:eastAsia="Times New Roman" w:cs="Times New Roman"/>
          <w:sz w:val="24"/>
          <w:szCs w:val="24"/>
          <w:lang w:eastAsia="ar-SA"/>
        </w:rPr>
      </w:pPr>
      <w:r w:rsidRPr="00430FF5">
        <w:rPr>
          <w:rFonts w:eastAsia="Times New Roman" w:cs="Times New Roman"/>
          <w:sz w:val="24"/>
          <w:szCs w:val="24"/>
          <w:lang w:eastAsia="ar-SA"/>
        </w:rPr>
        <w:t>z wykorzystaniem bazy noclegowej oraz aktywnym programem wypoczynku).</w:t>
      </w:r>
    </w:p>
    <w:p w:rsidR="0047272D" w:rsidRPr="00430FF5" w:rsidRDefault="00A4790B" w:rsidP="00A77268">
      <w:pPr>
        <w:pStyle w:val="Akapitzlist"/>
        <w:numPr>
          <w:ilvl w:val="0"/>
          <w:numId w:val="2"/>
        </w:numPr>
        <w:suppressAutoHyphens/>
        <w:spacing w:after="0" w:line="25" w:lineRule="atLeast"/>
        <w:jc w:val="both"/>
        <w:rPr>
          <w:rFonts w:eastAsia="Times New Roman" w:cs="Times New Roman"/>
          <w:sz w:val="24"/>
          <w:szCs w:val="24"/>
          <w:lang w:eastAsia="ar-SA"/>
        </w:rPr>
      </w:pPr>
      <w:r w:rsidRPr="00430FF5">
        <w:rPr>
          <w:rFonts w:eastAsia="Times New Roman" w:cs="Times New Roman"/>
          <w:sz w:val="24"/>
          <w:szCs w:val="24"/>
          <w:lang w:eastAsia="ar-SA"/>
        </w:rPr>
        <w:t>Beneficjentami zadania mogą być wyłącznie dzieci i młodzież szkolna zamieszkała</w:t>
      </w:r>
      <w:r w:rsidR="00115258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="00115258">
        <w:rPr>
          <w:rFonts w:eastAsia="Times New Roman" w:cs="Times New Roman"/>
          <w:sz w:val="24"/>
          <w:szCs w:val="24"/>
          <w:lang w:eastAsia="ar-SA"/>
        </w:rPr>
        <w:br/>
      </w:r>
      <w:r w:rsidRPr="00430FF5">
        <w:rPr>
          <w:rFonts w:eastAsia="Times New Roman" w:cs="Times New Roman"/>
          <w:sz w:val="24"/>
          <w:szCs w:val="24"/>
          <w:lang w:eastAsia="ar-SA"/>
        </w:rPr>
        <w:t xml:space="preserve">na terenie gminy Lipka. Oferta, w tym zestawienie kosztów realizacji zadania, powinna dotyczyć tylko uczestników z </w:t>
      </w:r>
      <w:r w:rsidR="00861A8D">
        <w:rPr>
          <w:rFonts w:eastAsia="Times New Roman" w:cs="Times New Roman"/>
          <w:sz w:val="24"/>
          <w:szCs w:val="24"/>
          <w:lang w:eastAsia="ar-SA"/>
        </w:rPr>
        <w:t>gminy Lipka</w:t>
      </w:r>
      <w:r w:rsidRPr="00430FF5">
        <w:rPr>
          <w:rFonts w:eastAsia="Times New Roman" w:cs="Times New Roman"/>
          <w:sz w:val="24"/>
          <w:szCs w:val="24"/>
          <w:lang w:eastAsia="ar-SA"/>
        </w:rPr>
        <w:t>.</w:t>
      </w:r>
    </w:p>
    <w:p w:rsidR="00A4790B" w:rsidRDefault="00A4790B" w:rsidP="005B3E92">
      <w:pPr>
        <w:suppressAutoHyphens/>
        <w:spacing w:after="0" w:line="25" w:lineRule="atLeast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BA650F">
        <w:rPr>
          <w:rFonts w:eastAsia="Times New Roman" w:cs="Times New Roman"/>
          <w:b/>
          <w:bCs/>
          <w:sz w:val="24"/>
          <w:szCs w:val="24"/>
          <w:lang w:eastAsia="ar-SA"/>
        </w:rPr>
        <w:t xml:space="preserve">§ </w:t>
      </w:r>
      <w:r>
        <w:rPr>
          <w:rFonts w:eastAsia="Times New Roman" w:cs="Times New Roman"/>
          <w:b/>
          <w:bCs/>
          <w:sz w:val="24"/>
          <w:szCs w:val="24"/>
          <w:lang w:eastAsia="ar-SA"/>
        </w:rPr>
        <w:t>2</w:t>
      </w:r>
    </w:p>
    <w:p w:rsidR="00146B56" w:rsidRDefault="00A4790B" w:rsidP="005B3E92">
      <w:pPr>
        <w:suppressAutoHyphens/>
        <w:spacing w:after="0" w:line="25" w:lineRule="atLeast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  <w:r>
        <w:rPr>
          <w:rFonts w:eastAsia="Times New Roman" w:cs="Times New Roman"/>
          <w:b/>
          <w:bCs/>
          <w:sz w:val="24"/>
          <w:szCs w:val="24"/>
          <w:lang w:eastAsia="ar-SA"/>
        </w:rPr>
        <w:t>Wysokość środków publicznych przeznaczonych na realizację zadania</w:t>
      </w:r>
    </w:p>
    <w:p w:rsidR="00A4790B" w:rsidRPr="00146B56" w:rsidRDefault="00A4790B" w:rsidP="005B3E92">
      <w:pPr>
        <w:suppressAutoHyphens/>
        <w:spacing w:after="0" w:line="25" w:lineRule="atLeast"/>
        <w:jc w:val="both"/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sz w:val="24"/>
          <w:szCs w:val="24"/>
          <w:lang w:eastAsia="ar-SA"/>
        </w:rPr>
        <w:t xml:space="preserve">Wójt </w:t>
      </w:r>
      <w:r w:rsidR="009C6420">
        <w:rPr>
          <w:rFonts w:eastAsia="Times New Roman" w:cs="Times New Roman"/>
          <w:sz w:val="24"/>
          <w:szCs w:val="24"/>
          <w:lang w:eastAsia="ar-SA"/>
        </w:rPr>
        <w:t>G</w:t>
      </w:r>
      <w:r>
        <w:rPr>
          <w:rFonts w:eastAsia="Times New Roman" w:cs="Times New Roman"/>
          <w:sz w:val="24"/>
          <w:szCs w:val="24"/>
          <w:lang w:eastAsia="ar-SA"/>
        </w:rPr>
        <w:t>miny Lipka na realizację zadania przeznacz</w:t>
      </w:r>
      <w:r w:rsidR="00861A8D">
        <w:rPr>
          <w:rFonts w:eastAsia="Times New Roman" w:cs="Times New Roman"/>
          <w:sz w:val="24"/>
          <w:szCs w:val="24"/>
          <w:lang w:eastAsia="ar-SA"/>
        </w:rPr>
        <w:t>a</w:t>
      </w:r>
      <w:r>
        <w:rPr>
          <w:rFonts w:eastAsia="Times New Roman" w:cs="Times New Roman"/>
          <w:sz w:val="24"/>
          <w:szCs w:val="24"/>
          <w:lang w:eastAsia="ar-SA"/>
        </w:rPr>
        <w:t xml:space="preserve"> dotację celową w kwocie </w:t>
      </w:r>
      <w:r w:rsidRPr="009C6420">
        <w:rPr>
          <w:rFonts w:eastAsia="Times New Roman" w:cs="Times New Roman"/>
          <w:b/>
          <w:bCs/>
          <w:sz w:val="24"/>
          <w:szCs w:val="24"/>
          <w:lang w:eastAsia="ar-SA"/>
        </w:rPr>
        <w:t>10.000,00 zł</w:t>
      </w:r>
      <w:r w:rsidR="00DD3764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="00DD3764">
        <w:rPr>
          <w:rFonts w:eastAsia="Times New Roman" w:cs="Times New Roman"/>
          <w:sz w:val="24"/>
          <w:szCs w:val="24"/>
          <w:lang w:eastAsia="ar-SA"/>
        </w:rPr>
        <w:br/>
      </w:r>
      <w:r>
        <w:rPr>
          <w:rFonts w:eastAsia="Times New Roman" w:cs="Times New Roman"/>
          <w:sz w:val="24"/>
          <w:szCs w:val="24"/>
          <w:lang w:eastAsia="ar-SA"/>
        </w:rPr>
        <w:t>(na wszystkie oferty).</w:t>
      </w:r>
    </w:p>
    <w:p w:rsidR="00146B56" w:rsidRDefault="00146B56" w:rsidP="005B3E92">
      <w:pPr>
        <w:suppressAutoHyphens/>
        <w:spacing w:after="0" w:line="25" w:lineRule="atLeast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BA650F">
        <w:rPr>
          <w:rFonts w:eastAsia="Times New Roman" w:cs="Times New Roman"/>
          <w:b/>
          <w:bCs/>
          <w:sz w:val="24"/>
          <w:szCs w:val="24"/>
          <w:lang w:eastAsia="ar-SA"/>
        </w:rPr>
        <w:t xml:space="preserve">§ </w:t>
      </w:r>
      <w:r>
        <w:rPr>
          <w:rFonts w:eastAsia="Times New Roman" w:cs="Times New Roman"/>
          <w:b/>
          <w:bCs/>
          <w:sz w:val="24"/>
          <w:szCs w:val="24"/>
          <w:lang w:eastAsia="ar-SA"/>
        </w:rPr>
        <w:t>3</w:t>
      </w:r>
    </w:p>
    <w:p w:rsidR="00146B56" w:rsidRDefault="00146B56" w:rsidP="005B3E92">
      <w:pPr>
        <w:suppressAutoHyphens/>
        <w:spacing w:after="0" w:line="25" w:lineRule="atLeast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  <w:r>
        <w:rPr>
          <w:rFonts w:eastAsia="Times New Roman" w:cs="Times New Roman"/>
          <w:b/>
          <w:bCs/>
          <w:sz w:val="24"/>
          <w:szCs w:val="24"/>
          <w:lang w:eastAsia="ar-SA"/>
        </w:rPr>
        <w:t>Zasady przyznawania dotacji</w:t>
      </w:r>
    </w:p>
    <w:p w:rsidR="00146B56" w:rsidRPr="007C31A8" w:rsidRDefault="00A818A1" w:rsidP="00A77268">
      <w:pPr>
        <w:pStyle w:val="Zawartotabeli"/>
        <w:numPr>
          <w:ilvl w:val="0"/>
          <w:numId w:val="4"/>
        </w:numPr>
        <w:spacing w:line="25" w:lineRule="atLeast"/>
        <w:rPr>
          <w:rFonts w:asciiTheme="minorHAnsi" w:hAnsiTheme="minorHAnsi"/>
        </w:rPr>
      </w:pPr>
      <w:r>
        <w:rPr>
          <w:rFonts w:asciiTheme="minorHAnsi" w:hAnsiTheme="minorHAnsi"/>
        </w:rPr>
        <w:t>Zlecenie zadania i udzielenie dofinansowania następuje z odpowiednim zastosowaniem</w:t>
      </w:r>
      <w:r w:rsidR="00DD3764">
        <w:rPr>
          <w:rFonts w:asciiTheme="minorHAnsi" w:hAnsiTheme="minorHAnsi"/>
        </w:rPr>
        <w:t xml:space="preserve"> </w:t>
      </w:r>
      <w:r w:rsidRPr="007C31A8">
        <w:rPr>
          <w:rFonts w:asciiTheme="minorHAnsi" w:hAnsiTheme="minorHAnsi"/>
        </w:rPr>
        <w:t>przepisów ustawy z dnia 24 kwietnia 2003 r. o działalności pożytku publicznego</w:t>
      </w:r>
      <w:r w:rsidR="00DD3764" w:rsidRPr="007C31A8">
        <w:rPr>
          <w:rFonts w:asciiTheme="minorHAnsi" w:hAnsiTheme="minorHAnsi"/>
        </w:rPr>
        <w:br/>
      </w:r>
      <w:r w:rsidRPr="007C31A8">
        <w:rPr>
          <w:rFonts w:asciiTheme="minorHAnsi" w:hAnsiTheme="minorHAnsi"/>
        </w:rPr>
        <w:t>i o</w:t>
      </w:r>
      <w:r w:rsidR="00DA3DD5" w:rsidRPr="007C31A8">
        <w:rPr>
          <w:rFonts w:asciiTheme="minorHAnsi" w:hAnsiTheme="minorHAnsi"/>
        </w:rPr>
        <w:t xml:space="preserve"> w</w:t>
      </w:r>
      <w:r w:rsidRPr="007C31A8">
        <w:rPr>
          <w:rFonts w:asciiTheme="minorHAnsi" w:hAnsiTheme="minorHAnsi"/>
        </w:rPr>
        <w:t xml:space="preserve">olontariacie  </w:t>
      </w:r>
      <w:r w:rsidR="00541D44">
        <w:rPr>
          <w:rFonts w:asciiTheme="minorHAnsi" w:hAnsiTheme="minorHAnsi"/>
        </w:rPr>
        <w:t>\</w:t>
      </w:r>
      <w:r w:rsidRPr="007C31A8">
        <w:rPr>
          <w:rFonts w:asciiTheme="minorHAnsi" w:hAnsiTheme="minorHAnsi"/>
        </w:rPr>
        <w:t>(Dz. U. z 2020 r. poz. 1057 ze zm.).</w:t>
      </w:r>
    </w:p>
    <w:p w:rsidR="005F0AC4" w:rsidRDefault="007C31A8" w:rsidP="005F0AC4">
      <w:pPr>
        <w:pStyle w:val="Zawartotabeli"/>
        <w:numPr>
          <w:ilvl w:val="0"/>
          <w:numId w:val="4"/>
        </w:numPr>
        <w:spacing w:line="25" w:lineRule="atLeast"/>
        <w:rPr>
          <w:rFonts w:asciiTheme="minorHAnsi" w:hAnsiTheme="minorHAnsi"/>
        </w:rPr>
      </w:pPr>
      <w:r w:rsidRPr="005F0AC4">
        <w:rPr>
          <w:rFonts w:asciiTheme="minorHAnsi" w:hAnsiTheme="minorHAnsi"/>
        </w:rPr>
        <w:t>Zlecenie realizacji zadania publicznego nastąpi w formie wsparcia lub powierzenia.</w:t>
      </w:r>
    </w:p>
    <w:p w:rsidR="005F0AC4" w:rsidRPr="005F0AC4" w:rsidRDefault="009C6420" w:rsidP="005F0AC4">
      <w:pPr>
        <w:pStyle w:val="Zawartotabeli"/>
        <w:numPr>
          <w:ilvl w:val="0"/>
          <w:numId w:val="4"/>
        </w:numPr>
        <w:spacing w:line="25" w:lineRule="atLeast"/>
        <w:rPr>
          <w:rFonts w:asciiTheme="minorHAnsi" w:hAnsiTheme="minorHAnsi"/>
        </w:rPr>
      </w:pPr>
      <w:r w:rsidRPr="005F0AC4">
        <w:rPr>
          <w:rFonts w:asciiTheme="minorHAnsi" w:hAnsiTheme="minorHAnsi"/>
        </w:rPr>
        <w:t xml:space="preserve">O </w:t>
      </w:r>
      <w:r w:rsidR="00146B56" w:rsidRPr="005F0AC4">
        <w:rPr>
          <w:rFonts w:asciiTheme="minorHAnsi" w:hAnsiTheme="minorHAnsi"/>
        </w:rPr>
        <w:t>dotację mogą się ubiegać oferenci, o któ</w:t>
      </w:r>
      <w:r w:rsidR="00A818A1" w:rsidRPr="005F0AC4">
        <w:rPr>
          <w:rFonts w:asciiTheme="minorHAnsi" w:hAnsiTheme="minorHAnsi"/>
        </w:rPr>
        <w:t>r</w:t>
      </w:r>
      <w:r w:rsidR="00146B56" w:rsidRPr="005F0AC4">
        <w:rPr>
          <w:rFonts w:asciiTheme="minorHAnsi" w:hAnsiTheme="minorHAnsi"/>
        </w:rPr>
        <w:t>ych mowa w art. 3 ust. 2 i</w:t>
      </w:r>
      <w:r w:rsidR="00A818A1" w:rsidRPr="005F0AC4">
        <w:rPr>
          <w:rFonts w:asciiTheme="minorHAnsi" w:hAnsiTheme="minorHAnsi"/>
        </w:rPr>
        <w:t xml:space="preserve"> </w:t>
      </w:r>
      <w:r w:rsidR="00146B56" w:rsidRPr="005F0AC4">
        <w:rPr>
          <w:rFonts w:asciiTheme="minorHAnsi" w:hAnsiTheme="minorHAnsi"/>
        </w:rPr>
        <w:t>3</w:t>
      </w:r>
      <w:r w:rsidR="00A818A1" w:rsidRPr="005F0AC4">
        <w:rPr>
          <w:rFonts w:asciiTheme="minorHAnsi" w:hAnsiTheme="minorHAnsi"/>
        </w:rPr>
        <w:t xml:space="preserve"> ustawy </w:t>
      </w:r>
      <w:r w:rsidRPr="005F0AC4">
        <w:rPr>
          <w:rFonts w:asciiTheme="minorHAnsi" w:hAnsiTheme="minorHAnsi"/>
        </w:rPr>
        <w:br/>
      </w:r>
      <w:r w:rsidR="00A818A1" w:rsidRPr="005F0AC4">
        <w:rPr>
          <w:rFonts w:asciiTheme="minorHAnsi" w:hAnsiTheme="minorHAnsi"/>
        </w:rPr>
        <w:t>o działalności</w:t>
      </w:r>
      <w:r w:rsidR="00DD3764" w:rsidRPr="005F0AC4">
        <w:rPr>
          <w:rFonts w:asciiTheme="minorHAnsi" w:hAnsiTheme="minorHAnsi"/>
        </w:rPr>
        <w:t xml:space="preserve"> </w:t>
      </w:r>
      <w:r w:rsidR="00A818A1" w:rsidRPr="005F0AC4">
        <w:rPr>
          <w:rFonts w:asciiTheme="minorHAnsi" w:hAnsiTheme="minorHAnsi"/>
        </w:rPr>
        <w:t xml:space="preserve">pożytku publicznego i o wolontariacie prowadzący działalność statutową </w:t>
      </w:r>
      <w:r w:rsidRPr="005F0AC4">
        <w:rPr>
          <w:rFonts w:asciiTheme="minorHAnsi" w:hAnsiTheme="minorHAnsi"/>
        </w:rPr>
        <w:br/>
      </w:r>
      <w:r w:rsidR="005F0AC4" w:rsidRPr="005F0AC4">
        <w:rPr>
          <w:rFonts w:asciiTheme="minorHAnsi" w:hAnsiTheme="minorHAnsi"/>
        </w:rPr>
        <w:t>działalności na rzecz dzieci i młodzieży, w tym wypoczynku dzieci i młodzieży</w:t>
      </w:r>
      <w:r w:rsidR="00225392">
        <w:rPr>
          <w:rFonts w:asciiTheme="minorHAnsi" w:hAnsiTheme="minorHAnsi"/>
        </w:rPr>
        <w:t>.</w:t>
      </w:r>
    </w:p>
    <w:p w:rsidR="00146B56" w:rsidRPr="005F0AC4" w:rsidRDefault="00146B56" w:rsidP="005F0AC4">
      <w:pPr>
        <w:pStyle w:val="Tekstpodstawowywcity"/>
        <w:numPr>
          <w:ilvl w:val="0"/>
          <w:numId w:val="4"/>
        </w:numPr>
        <w:tabs>
          <w:tab w:val="left" w:pos="142"/>
        </w:tabs>
        <w:spacing w:line="25" w:lineRule="atLeast"/>
        <w:rPr>
          <w:rFonts w:asciiTheme="minorHAnsi" w:hAnsiTheme="minorHAnsi" w:cs="Times New Roman"/>
          <w:sz w:val="24"/>
        </w:rPr>
      </w:pPr>
      <w:r w:rsidRPr="005F0AC4">
        <w:rPr>
          <w:rFonts w:asciiTheme="minorHAnsi" w:hAnsiTheme="minorHAnsi" w:cs="Times New Roman"/>
          <w:sz w:val="24"/>
        </w:rPr>
        <w:t xml:space="preserve">Rozpatrzeniu podlegać będą wyłącznie oferty sporządzone według wzoru stanowiącego załącznik do Rozporządzenia Przewodniczącego Komitetu do spraw Pożytku Publicznego </w:t>
      </w:r>
      <w:r w:rsidRPr="005F0AC4">
        <w:rPr>
          <w:rFonts w:asciiTheme="minorHAnsi" w:hAnsiTheme="minorHAnsi" w:cs="Times New Roman"/>
          <w:sz w:val="24"/>
        </w:rPr>
        <w:br/>
        <w:t xml:space="preserve">z dnia 24 października 2018 r. w sprawie wzorów umów dotyczących realizacji zadań publicznych oraz wzorów sprawozdań z wykonania tych zadań (Dz. U. z 208 poz. 2057) </w:t>
      </w:r>
      <w:r w:rsidR="00DD3764" w:rsidRPr="005F0AC4">
        <w:rPr>
          <w:rFonts w:asciiTheme="minorHAnsi" w:hAnsiTheme="minorHAnsi" w:cs="Times New Roman"/>
          <w:sz w:val="24"/>
        </w:rPr>
        <w:br/>
        <w:t xml:space="preserve">- </w:t>
      </w:r>
      <w:r w:rsidRPr="005F0AC4">
        <w:rPr>
          <w:rFonts w:asciiTheme="minorHAnsi" w:hAnsiTheme="minorHAnsi" w:cs="Times New Roman"/>
          <w:sz w:val="24"/>
        </w:rPr>
        <w:t>formularz oferty dołączony do ogłoszenia konkursu.</w:t>
      </w:r>
    </w:p>
    <w:p w:rsidR="00146B56" w:rsidRPr="007C31A8" w:rsidRDefault="00146B56" w:rsidP="005F0AC4">
      <w:pPr>
        <w:pStyle w:val="Tekstpodstawowywcity"/>
        <w:numPr>
          <w:ilvl w:val="0"/>
          <w:numId w:val="7"/>
        </w:numPr>
        <w:tabs>
          <w:tab w:val="left" w:pos="142"/>
        </w:tabs>
        <w:spacing w:line="25" w:lineRule="atLeast"/>
        <w:rPr>
          <w:rFonts w:asciiTheme="minorHAnsi" w:hAnsiTheme="minorHAnsi" w:cs="Times New Roman"/>
          <w:sz w:val="24"/>
        </w:rPr>
      </w:pPr>
      <w:r w:rsidRPr="007C31A8">
        <w:rPr>
          <w:rFonts w:asciiTheme="minorHAnsi" w:hAnsiTheme="minorHAnsi" w:cs="Times New Roman"/>
          <w:sz w:val="24"/>
        </w:rPr>
        <w:t xml:space="preserve">Złożenie oferty nie jest jednoznaczne z przyznaniem dotacji lub z przyznaniem dotacji </w:t>
      </w:r>
      <w:r w:rsidRPr="007C31A8">
        <w:rPr>
          <w:rFonts w:asciiTheme="minorHAnsi" w:hAnsiTheme="minorHAnsi" w:cs="Times New Roman"/>
          <w:sz w:val="24"/>
        </w:rPr>
        <w:br/>
        <w:t>w oczekiwanej kwocie.</w:t>
      </w:r>
    </w:p>
    <w:p w:rsidR="00146B56" w:rsidRPr="008D76F4" w:rsidRDefault="00146B56" w:rsidP="00A77268">
      <w:pPr>
        <w:pStyle w:val="Tekstpodstawowywcity"/>
        <w:numPr>
          <w:ilvl w:val="0"/>
          <w:numId w:val="7"/>
        </w:numPr>
        <w:tabs>
          <w:tab w:val="left" w:pos="142"/>
        </w:tabs>
        <w:spacing w:line="25" w:lineRule="atLeast"/>
        <w:rPr>
          <w:rFonts w:asciiTheme="minorHAnsi" w:hAnsiTheme="minorHAnsi" w:cs="Times New Roman"/>
          <w:sz w:val="24"/>
        </w:rPr>
      </w:pPr>
      <w:r w:rsidRPr="007C31A8">
        <w:rPr>
          <w:rFonts w:asciiTheme="minorHAnsi" w:hAnsiTheme="minorHAnsi" w:cs="Times New Roman"/>
          <w:sz w:val="24"/>
        </w:rPr>
        <w:t xml:space="preserve">Przyznawanie dotacji uzależnione będzie od spełnienia przez oferenta warunków </w:t>
      </w:r>
      <w:r w:rsidR="00DA3DD5" w:rsidRPr="007C31A8">
        <w:rPr>
          <w:rFonts w:asciiTheme="minorHAnsi" w:hAnsiTheme="minorHAnsi" w:cs="Times New Roman"/>
          <w:sz w:val="24"/>
        </w:rPr>
        <w:br/>
      </w:r>
      <w:r w:rsidRPr="007C31A8">
        <w:rPr>
          <w:rFonts w:asciiTheme="minorHAnsi" w:hAnsiTheme="minorHAnsi" w:cs="Times New Roman"/>
          <w:sz w:val="24"/>
        </w:rPr>
        <w:t>i kryteriów, o których mowa w ogłoszeniu oraz innych wymogów określonych w ustawie</w:t>
      </w:r>
      <w:r w:rsidRPr="008D76F4">
        <w:rPr>
          <w:rFonts w:asciiTheme="minorHAnsi" w:hAnsiTheme="minorHAnsi" w:cs="Times New Roman"/>
          <w:sz w:val="24"/>
        </w:rPr>
        <w:t xml:space="preserve"> </w:t>
      </w:r>
      <w:r w:rsidR="00DD3764">
        <w:rPr>
          <w:rFonts w:asciiTheme="minorHAnsi" w:hAnsiTheme="minorHAnsi" w:cs="Times New Roman"/>
          <w:sz w:val="24"/>
        </w:rPr>
        <w:br/>
      </w:r>
      <w:r w:rsidRPr="008D76F4">
        <w:rPr>
          <w:rFonts w:asciiTheme="minorHAnsi" w:hAnsiTheme="minorHAnsi" w:cs="Times New Roman"/>
          <w:sz w:val="24"/>
        </w:rPr>
        <w:lastRenderedPageBreak/>
        <w:t>z dnia 24 kwietnia 2003 roku o pożytku publicznego i o</w:t>
      </w:r>
      <w:r w:rsidR="00A818A1" w:rsidRPr="008D76F4">
        <w:rPr>
          <w:rFonts w:asciiTheme="minorHAnsi" w:hAnsiTheme="minorHAnsi" w:cs="Times New Roman"/>
          <w:sz w:val="24"/>
        </w:rPr>
        <w:t xml:space="preserve"> </w:t>
      </w:r>
      <w:r w:rsidRPr="008D76F4">
        <w:rPr>
          <w:rFonts w:asciiTheme="minorHAnsi" w:hAnsiTheme="minorHAnsi" w:cs="Times New Roman"/>
          <w:sz w:val="24"/>
        </w:rPr>
        <w:t>wolontariacie, a także od</w:t>
      </w:r>
      <w:r w:rsidR="00A818A1" w:rsidRPr="008D76F4">
        <w:rPr>
          <w:rFonts w:asciiTheme="minorHAnsi" w:hAnsiTheme="minorHAnsi" w:cs="Times New Roman"/>
          <w:sz w:val="24"/>
        </w:rPr>
        <w:t xml:space="preserve"> </w:t>
      </w:r>
      <w:r w:rsidRPr="008D76F4">
        <w:rPr>
          <w:rFonts w:asciiTheme="minorHAnsi" w:hAnsiTheme="minorHAnsi" w:cs="Times New Roman"/>
          <w:sz w:val="24"/>
        </w:rPr>
        <w:t>wysokości</w:t>
      </w:r>
      <w:r w:rsidR="00DD3764">
        <w:rPr>
          <w:rFonts w:asciiTheme="minorHAnsi" w:hAnsiTheme="minorHAnsi" w:cs="Times New Roman"/>
          <w:sz w:val="24"/>
        </w:rPr>
        <w:br/>
      </w:r>
      <w:r w:rsidRPr="008D76F4">
        <w:rPr>
          <w:rFonts w:asciiTheme="minorHAnsi" w:hAnsiTheme="minorHAnsi" w:cs="Times New Roman"/>
          <w:sz w:val="24"/>
        </w:rPr>
        <w:t>środków publicznych przeznaczonych na realizację zadań.</w:t>
      </w:r>
    </w:p>
    <w:p w:rsidR="00146B56" w:rsidRPr="00541D44" w:rsidRDefault="00146B56" w:rsidP="005F0AC4">
      <w:pPr>
        <w:pStyle w:val="Tekstpodstawowywcity"/>
        <w:numPr>
          <w:ilvl w:val="0"/>
          <w:numId w:val="34"/>
        </w:numPr>
        <w:tabs>
          <w:tab w:val="left" w:pos="142"/>
        </w:tabs>
        <w:spacing w:line="25" w:lineRule="atLeast"/>
        <w:rPr>
          <w:rFonts w:asciiTheme="minorHAnsi" w:hAnsiTheme="minorHAnsi" w:cs="Times New Roman"/>
          <w:b/>
          <w:bCs/>
          <w:sz w:val="24"/>
        </w:rPr>
      </w:pPr>
      <w:r w:rsidRPr="00541D44">
        <w:rPr>
          <w:rFonts w:asciiTheme="minorHAnsi" w:hAnsiTheme="minorHAnsi" w:cs="Times New Roman"/>
          <w:b/>
          <w:bCs/>
          <w:sz w:val="24"/>
        </w:rPr>
        <w:t>Wszystkie pozycje formularza oferty muszą zostać wypełnione.</w:t>
      </w:r>
    </w:p>
    <w:p w:rsidR="00146B56" w:rsidRPr="008D76F4" w:rsidRDefault="00146B56" w:rsidP="00A77268">
      <w:pPr>
        <w:pStyle w:val="Tekstpodstawowywcity"/>
        <w:numPr>
          <w:ilvl w:val="0"/>
          <w:numId w:val="34"/>
        </w:numPr>
        <w:tabs>
          <w:tab w:val="left" w:pos="142"/>
        </w:tabs>
        <w:spacing w:line="25" w:lineRule="atLeast"/>
        <w:rPr>
          <w:rFonts w:asciiTheme="minorHAnsi" w:hAnsiTheme="minorHAnsi" w:cs="Times New Roman"/>
          <w:sz w:val="24"/>
        </w:rPr>
      </w:pPr>
      <w:r w:rsidRPr="008D76F4">
        <w:rPr>
          <w:rFonts w:asciiTheme="minorHAnsi" w:hAnsiTheme="minorHAnsi" w:cs="Times New Roman"/>
          <w:sz w:val="24"/>
        </w:rPr>
        <w:t xml:space="preserve">W wyniku postępowania konkursowego może być wybrana więcej niż jedna oferta </w:t>
      </w:r>
      <w:r w:rsidR="00A818A1" w:rsidRPr="008D76F4">
        <w:rPr>
          <w:rFonts w:asciiTheme="minorHAnsi" w:hAnsiTheme="minorHAnsi" w:cs="Times New Roman"/>
          <w:sz w:val="24"/>
        </w:rPr>
        <w:br/>
      </w:r>
      <w:r w:rsidRPr="008D76F4">
        <w:rPr>
          <w:rFonts w:asciiTheme="minorHAnsi" w:hAnsiTheme="minorHAnsi" w:cs="Times New Roman"/>
          <w:sz w:val="24"/>
        </w:rPr>
        <w:t>na realizację zadania.</w:t>
      </w:r>
    </w:p>
    <w:p w:rsidR="008D76F4" w:rsidRPr="008D76F4" w:rsidRDefault="00A818A1" w:rsidP="00A77268">
      <w:pPr>
        <w:pStyle w:val="Tekstpodstawowywcity"/>
        <w:numPr>
          <w:ilvl w:val="0"/>
          <w:numId w:val="34"/>
        </w:numPr>
        <w:tabs>
          <w:tab w:val="left" w:pos="142"/>
        </w:tabs>
        <w:spacing w:line="25" w:lineRule="atLeast"/>
        <w:rPr>
          <w:rFonts w:asciiTheme="minorHAnsi" w:hAnsiTheme="minorHAnsi" w:cs="Times New Roman"/>
          <w:sz w:val="24"/>
        </w:rPr>
      </w:pPr>
      <w:r w:rsidRPr="008D76F4">
        <w:rPr>
          <w:rFonts w:asciiTheme="minorHAnsi" w:hAnsiTheme="minorHAnsi" w:cs="Times New Roman"/>
          <w:sz w:val="24"/>
        </w:rPr>
        <w:t xml:space="preserve">Środki pochodzące z dotacji mogą być przeznaczone wyłącznie na </w:t>
      </w:r>
      <w:r w:rsidR="008D76F4" w:rsidRPr="008D76F4">
        <w:rPr>
          <w:rFonts w:asciiTheme="minorHAnsi" w:hAnsiTheme="minorHAnsi" w:cs="Times New Roman"/>
          <w:sz w:val="24"/>
        </w:rPr>
        <w:t>pokrycie kosztów:</w:t>
      </w:r>
    </w:p>
    <w:p w:rsidR="008D76F4" w:rsidRPr="00FC1440" w:rsidRDefault="00A72101" w:rsidP="00A72101">
      <w:pPr>
        <w:pStyle w:val="Akapitzlist"/>
        <w:spacing w:after="0" w:line="25" w:lineRule="atLeast"/>
        <w:ind w:left="36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1) </w:t>
      </w:r>
      <w:r w:rsidR="008D76F4" w:rsidRPr="00FC1440">
        <w:rPr>
          <w:rFonts w:cs="Times New Roman"/>
          <w:sz w:val="24"/>
        </w:rPr>
        <w:t>transportu uczestników projektu,</w:t>
      </w:r>
    </w:p>
    <w:p w:rsidR="008D76F4" w:rsidRPr="00FC1440" w:rsidRDefault="00A72101" w:rsidP="00A72101">
      <w:pPr>
        <w:pStyle w:val="Akapitzlist"/>
        <w:spacing w:after="0" w:line="25" w:lineRule="atLeast"/>
        <w:ind w:left="36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2) </w:t>
      </w:r>
      <w:r w:rsidR="008D76F4" w:rsidRPr="00FC1440">
        <w:rPr>
          <w:rFonts w:cs="Times New Roman"/>
          <w:sz w:val="24"/>
        </w:rPr>
        <w:t>wyżywienia uczestników projektu,</w:t>
      </w:r>
    </w:p>
    <w:p w:rsidR="008D76F4" w:rsidRPr="00FC1440" w:rsidRDefault="00A72101" w:rsidP="00A72101">
      <w:pPr>
        <w:pStyle w:val="Akapitzlist"/>
        <w:spacing w:after="0" w:line="25" w:lineRule="atLeast"/>
        <w:ind w:left="36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3) </w:t>
      </w:r>
      <w:r w:rsidR="008D76F4" w:rsidRPr="00FC1440">
        <w:rPr>
          <w:rFonts w:cs="Times New Roman"/>
          <w:sz w:val="24"/>
        </w:rPr>
        <w:t>noclegów uczestników projektu,</w:t>
      </w:r>
    </w:p>
    <w:p w:rsidR="008D76F4" w:rsidRPr="00FC1440" w:rsidRDefault="00A72101" w:rsidP="00A72101">
      <w:pPr>
        <w:pStyle w:val="Akapitzlist"/>
        <w:spacing w:after="0" w:line="25" w:lineRule="atLeast"/>
        <w:ind w:left="36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4) </w:t>
      </w:r>
      <w:r w:rsidR="008D76F4" w:rsidRPr="00FC1440">
        <w:rPr>
          <w:rFonts w:cs="Times New Roman"/>
          <w:sz w:val="24"/>
        </w:rPr>
        <w:t>zakupu materiałów i usług zapewniających realizację programu,</w:t>
      </w:r>
    </w:p>
    <w:p w:rsidR="008D76F4" w:rsidRPr="00FC1440" w:rsidRDefault="00A72101" w:rsidP="00A72101">
      <w:pPr>
        <w:pStyle w:val="Akapitzlist"/>
        <w:spacing w:after="0" w:line="25" w:lineRule="atLeast"/>
        <w:ind w:left="36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5) </w:t>
      </w:r>
      <w:r w:rsidR="008D76F4" w:rsidRPr="00FC1440">
        <w:rPr>
          <w:rFonts w:cs="Times New Roman"/>
          <w:sz w:val="24"/>
        </w:rPr>
        <w:t>ubezpieczenia uczestników projektu,</w:t>
      </w:r>
    </w:p>
    <w:p w:rsidR="008D76F4" w:rsidRDefault="00A72101" w:rsidP="00A72101">
      <w:pPr>
        <w:pStyle w:val="Akapitzlist"/>
        <w:spacing w:after="0" w:line="25" w:lineRule="atLeast"/>
        <w:ind w:left="36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6) </w:t>
      </w:r>
      <w:r w:rsidR="008D76F4" w:rsidRPr="00FC1440">
        <w:rPr>
          <w:rFonts w:cs="Times New Roman"/>
          <w:sz w:val="24"/>
        </w:rPr>
        <w:t>wynagrodzenia dla osób prowadzących zajęcia</w:t>
      </w:r>
      <w:r w:rsidR="004F04A0">
        <w:rPr>
          <w:rFonts w:cs="Times New Roman"/>
          <w:sz w:val="24"/>
        </w:rPr>
        <w:t>,</w:t>
      </w:r>
    </w:p>
    <w:p w:rsidR="004F04A0" w:rsidRPr="00FC1440" w:rsidRDefault="004F04A0" w:rsidP="00A72101">
      <w:pPr>
        <w:pStyle w:val="Akapitzlist"/>
        <w:spacing w:after="0" w:line="25" w:lineRule="atLeast"/>
        <w:ind w:left="36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7) </w:t>
      </w:r>
      <w:r>
        <w:rPr>
          <w:rStyle w:val="Pogrubienie"/>
          <w:rFonts w:eastAsia="Times New Roman" w:cs="Times New Roman"/>
          <w:b w:val="0"/>
          <w:bCs w:val="0"/>
          <w:sz w:val="24"/>
          <w:szCs w:val="24"/>
          <w:lang w:eastAsia="ar-SA"/>
        </w:rPr>
        <w:t xml:space="preserve">kosztów </w:t>
      </w:r>
      <w:r w:rsidRPr="00EE3D98">
        <w:rPr>
          <w:rStyle w:val="Pogrubienie"/>
          <w:rFonts w:eastAsia="Times New Roman" w:cs="Times New Roman"/>
          <w:b w:val="0"/>
          <w:bCs w:val="0"/>
          <w:sz w:val="24"/>
          <w:szCs w:val="24"/>
          <w:lang w:eastAsia="ar-SA"/>
        </w:rPr>
        <w:t>związanych z zapewnieniem dostępności.</w:t>
      </w:r>
    </w:p>
    <w:p w:rsidR="008D76F4" w:rsidRPr="00A72101" w:rsidRDefault="008D76F4" w:rsidP="005F0AC4">
      <w:pPr>
        <w:pStyle w:val="Akapitzlist"/>
        <w:numPr>
          <w:ilvl w:val="0"/>
          <w:numId w:val="35"/>
        </w:numPr>
        <w:spacing w:after="0" w:line="25" w:lineRule="atLeast"/>
        <w:jc w:val="both"/>
        <w:rPr>
          <w:rFonts w:cs="Times New Roman"/>
          <w:sz w:val="24"/>
        </w:rPr>
      </w:pPr>
      <w:r w:rsidRPr="00A72101">
        <w:rPr>
          <w:rFonts w:cs="Times New Roman"/>
          <w:sz w:val="24"/>
        </w:rPr>
        <w:t>Dotacje na realizację zadań publicznych nie mogą być wykorzystane na:</w:t>
      </w:r>
    </w:p>
    <w:p w:rsidR="008D76F4" w:rsidRPr="00FC1440" w:rsidRDefault="00A72101" w:rsidP="00A72101">
      <w:pPr>
        <w:pStyle w:val="Akapitzlist"/>
        <w:spacing w:after="0" w:line="25" w:lineRule="atLeast"/>
        <w:ind w:left="36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1) </w:t>
      </w:r>
      <w:r w:rsidR="008D76F4" w:rsidRPr="00FC1440">
        <w:rPr>
          <w:rFonts w:cs="Times New Roman"/>
          <w:sz w:val="24"/>
        </w:rPr>
        <w:t>koszty stałe podmiotów, w tym wynagrodzenia osobowe i utrzymanie biura,</w:t>
      </w:r>
    </w:p>
    <w:p w:rsidR="008D76F4" w:rsidRPr="00FC1440" w:rsidRDefault="00A72101" w:rsidP="00A72101">
      <w:pPr>
        <w:pStyle w:val="Akapitzlist"/>
        <w:spacing w:after="0" w:line="25" w:lineRule="atLeast"/>
        <w:ind w:left="36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2)</w:t>
      </w:r>
      <w:r w:rsidR="008D76F4" w:rsidRPr="00FC1440">
        <w:rPr>
          <w:rFonts w:cs="Times New Roman"/>
          <w:sz w:val="24"/>
        </w:rPr>
        <w:t>wynagrodzenie kierownika wypoczynku i koordynatora projektu,</w:t>
      </w:r>
    </w:p>
    <w:p w:rsidR="008D76F4" w:rsidRPr="00FC1440" w:rsidRDefault="00A72101" w:rsidP="00A72101">
      <w:pPr>
        <w:pStyle w:val="Akapitzlist"/>
        <w:spacing w:after="0" w:line="25" w:lineRule="atLeast"/>
        <w:ind w:left="36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3) </w:t>
      </w:r>
      <w:r w:rsidR="00DA3DD5" w:rsidRPr="00FC1440">
        <w:rPr>
          <w:rFonts w:cs="Times New Roman"/>
          <w:sz w:val="24"/>
        </w:rPr>
        <w:t>rozliczenie</w:t>
      </w:r>
      <w:r w:rsidR="008D76F4" w:rsidRPr="00FC1440">
        <w:rPr>
          <w:rFonts w:cs="Times New Roman"/>
          <w:sz w:val="24"/>
        </w:rPr>
        <w:t xml:space="preserve"> projektu,</w:t>
      </w:r>
    </w:p>
    <w:p w:rsidR="008D76F4" w:rsidRPr="00FC1440" w:rsidRDefault="00A72101" w:rsidP="00A72101">
      <w:pPr>
        <w:pStyle w:val="Akapitzlist"/>
        <w:spacing w:after="0" w:line="25" w:lineRule="atLeast"/>
        <w:ind w:left="36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4) </w:t>
      </w:r>
      <w:r w:rsidR="00DA3DD5" w:rsidRPr="00FC1440">
        <w:rPr>
          <w:rFonts w:cs="Times New Roman"/>
          <w:sz w:val="24"/>
        </w:rPr>
        <w:t>podatki, cła, opłaty skarbowe</w:t>
      </w:r>
      <w:r w:rsidR="008D76F4" w:rsidRPr="00FC1440">
        <w:rPr>
          <w:rFonts w:cs="Times New Roman"/>
          <w:sz w:val="24"/>
        </w:rPr>
        <w:t>,</w:t>
      </w:r>
    </w:p>
    <w:p w:rsidR="008D76F4" w:rsidRPr="00FC1440" w:rsidRDefault="00A72101" w:rsidP="00A72101">
      <w:pPr>
        <w:pStyle w:val="Akapitzlist"/>
        <w:spacing w:after="0" w:line="25" w:lineRule="atLeast"/>
        <w:ind w:left="36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5) </w:t>
      </w:r>
      <w:r w:rsidR="00DA3DD5" w:rsidRPr="00FC1440">
        <w:rPr>
          <w:rFonts w:cs="Times New Roman"/>
          <w:sz w:val="24"/>
        </w:rPr>
        <w:t>zobowiązania powstałe przed datą zawarcia umowy o udzielenie dotacji</w:t>
      </w:r>
      <w:r w:rsidR="008D76F4" w:rsidRPr="00FC1440">
        <w:rPr>
          <w:rFonts w:cs="Times New Roman"/>
          <w:sz w:val="24"/>
        </w:rPr>
        <w:t>,</w:t>
      </w:r>
    </w:p>
    <w:p w:rsidR="008D76F4" w:rsidRPr="00FC1440" w:rsidRDefault="00A72101" w:rsidP="00A72101">
      <w:pPr>
        <w:pStyle w:val="Akapitzlist"/>
        <w:spacing w:after="0" w:line="25" w:lineRule="atLeast"/>
        <w:ind w:left="36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6) </w:t>
      </w:r>
      <w:r w:rsidR="00DA3DD5" w:rsidRPr="00FC1440">
        <w:rPr>
          <w:rFonts w:cs="Times New Roman"/>
          <w:sz w:val="24"/>
        </w:rPr>
        <w:t>opłaty leasingowe oraz zobowiązania z tytułu otrzymanych kredytów,</w:t>
      </w:r>
    </w:p>
    <w:p w:rsidR="00DA3DD5" w:rsidRPr="00FC1440" w:rsidRDefault="00A72101" w:rsidP="00A72101">
      <w:pPr>
        <w:pStyle w:val="Akapitzlist"/>
        <w:spacing w:after="0" w:line="25" w:lineRule="atLeast"/>
        <w:ind w:left="36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7) </w:t>
      </w:r>
      <w:r w:rsidR="00DA3DD5" w:rsidRPr="00FC1440">
        <w:rPr>
          <w:rFonts w:cs="Times New Roman"/>
          <w:sz w:val="24"/>
        </w:rPr>
        <w:t>nabycie lub dzierżawy gruntów,</w:t>
      </w:r>
    </w:p>
    <w:p w:rsidR="00DA3DD5" w:rsidRPr="00FC1440" w:rsidRDefault="00A72101" w:rsidP="00A72101">
      <w:pPr>
        <w:pStyle w:val="Akapitzlist"/>
        <w:spacing w:after="0" w:line="25" w:lineRule="atLeast"/>
        <w:ind w:left="36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8 )</w:t>
      </w:r>
      <w:r w:rsidR="00DA3DD5" w:rsidRPr="00FC1440">
        <w:rPr>
          <w:rFonts w:cs="Times New Roman"/>
          <w:sz w:val="24"/>
        </w:rPr>
        <w:t>prace remontowe i budowlane,</w:t>
      </w:r>
    </w:p>
    <w:p w:rsidR="00DA3DD5" w:rsidRPr="00FC1440" w:rsidRDefault="00A72101" w:rsidP="00A72101">
      <w:pPr>
        <w:pStyle w:val="Akapitzlist"/>
        <w:spacing w:after="0" w:line="25" w:lineRule="atLeast"/>
        <w:ind w:left="36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9) </w:t>
      </w:r>
      <w:r w:rsidR="00DA3DD5" w:rsidRPr="00FC1440">
        <w:rPr>
          <w:rFonts w:cs="Times New Roman"/>
          <w:sz w:val="24"/>
        </w:rPr>
        <w:t>działalność gospodarczą i polityczną,</w:t>
      </w:r>
    </w:p>
    <w:p w:rsidR="00711EE0" w:rsidRDefault="00A72101" w:rsidP="00711EE0">
      <w:pPr>
        <w:pStyle w:val="Akapitzlist"/>
        <w:spacing w:after="0" w:line="25" w:lineRule="atLeast"/>
        <w:ind w:left="36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10) </w:t>
      </w:r>
      <w:r w:rsidR="00DA3DD5" w:rsidRPr="00FC1440">
        <w:rPr>
          <w:rFonts w:cs="Times New Roman"/>
          <w:sz w:val="24"/>
        </w:rPr>
        <w:t>odsetki i kary</w:t>
      </w:r>
      <w:r w:rsidR="004F04A0">
        <w:rPr>
          <w:rFonts w:cs="Times New Roman"/>
          <w:sz w:val="24"/>
        </w:rPr>
        <w:t>.</w:t>
      </w:r>
    </w:p>
    <w:p w:rsidR="00B80E20" w:rsidRPr="00B80E20" w:rsidRDefault="00B80E20" w:rsidP="00A77268">
      <w:pPr>
        <w:pStyle w:val="Akapitzlist"/>
        <w:numPr>
          <w:ilvl w:val="0"/>
          <w:numId w:val="35"/>
        </w:numPr>
        <w:spacing w:after="0" w:line="25" w:lineRule="atLeast"/>
        <w:jc w:val="both"/>
        <w:rPr>
          <w:rFonts w:cs="Times New Roman"/>
          <w:sz w:val="24"/>
        </w:rPr>
      </w:pPr>
      <w:r w:rsidRPr="00B80E20">
        <w:rPr>
          <w:rFonts w:cs="Times New Roman"/>
          <w:sz w:val="24"/>
        </w:rPr>
        <w:t>W zestawieniu kosztów realizacji zadania należy uwzględnić rodzaje kosztów, które będą miały potwierdzenie w dokumentach księgowych oferenta ( umowy, faktury, rachunki).</w:t>
      </w:r>
    </w:p>
    <w:p w:rsidR="00711EE0" w:rsidRPr="00B80E20" w:rsidRDefault="00DD3764" w:rsidP="00A77268">
      <w:pPr>
        <w:pStyle w:val="Akapitzlist"/>
        <w:numPr>
          <w:ilvl w:val="0"/>
          <w:numId w:val="35"/>
        </w:numPr>
        <w:spacing w:after="0" w:line="25" w:lineRule="atLeast"/>
        <w:jc w:val="both"/>
        <w:rPr>
          <w:sz w:val="24"/>
          <w:szCs w:val="24"/>
        </w:rPr>
      </w:pPr>
      <w:r w:rsidRPr="00B80E20">
        <w:rPr>
          <w:sz w:val="24"/>
          <w:szCs w:val="24"/>
        </w:rPr>
        <w:t>Na sumę wszystkich kosztów realizacji zadania składają się:</w:t>
      </w:r>
    </w:p>
    <w:p w:rsidR="00711EE0" w:rsidRPr="00B80E20" w:rsidRDefault="00282A86" w:rsidP="00A77268">
      <w:pPr>
        <w:pStyle w:val="Akapitzlist"/>
        <w:numPr>
          <w:ilvl w:val="0"/>
          <w:numId w:val="5"/>
        </w:numPr>
        <w:spacing w:after="0" w:line="25" w:lineRule="atLeast"/>
        <w:jc w:val="both"/>
        <w:rPr>
          <w:rFonts w:cs="Times New Roman"/>
          <w:sz w:val="24"/>
          <w:szCs w:val="24"/>
        </w:rPr>
      </w:pPr>
      <w:r w:rsidRPr="00B80E20">
        <w:rPr>
          <w:rFonts w:cs="Times New Roman"/>
          <w:sz w:val="24"/>
          <w:szCs w:val="24"/>
        </w:rPr>
        <w:t>planowana dotacja,</w:t>
      </w:r>
    </w:p>
    <w:p w:rsidR="00711EE0" w:rsidRPr="00B80E20" w:rsidRDefault="00282A86" w:rsidP="00A77268">
      <w:pPr>
        <w:pStyle w:val="Akapitzlist"/>
        <w:numPr>
          <w:ilvl w:val="0"/>
          <w:numId w:val="5"/>
        </w:numPr>
        <w:spacing w:after="0" w:line="25" w:lineRule="atLeast"/>
        <w:jc w:val="both"/>
        <w:rPr>
          <w:rFonts w:cs="Times New Roman"/>
          <w:sz w:val="24"/>
          <w:szCs w:val="24"/>
        </w:rPr>
      </w:pPr>
      <w:r w:rsidRPr="00B80E20">
        <w:rPr>
          <w:rFonts w:cs="Times New Roman"/>
          <w:sz w:val="24"/>
          <w:szCs w:val="24"/>
        </w:rPr>
        <w:t>wkład własny:</w:t>
      </w:r>
    </w:p>
    <w:p w:rsidR="00282A86" w:rsidRPr="00AA18D9" w:rsidRDefault="00AA18D9" w:rsidP="00AA18D9">
      <w:pPr>
        <w:pStyle w:val="Akapitzlist"/>
        <w:spacing w:after="0" w:line="25" w:lineRule="atLeast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a) </w:t>
      </w:r>
      <w:r w:rsidR="00282A86" w:rsidRPr="00AA18D9">
        <w:rPr>
          <w:rFonts w:cs="Times New Roman"/>
          <w:sz w:val="24"/>
          <w:szCs w:val="24"/>
        </w:rPr>
        <w:t>wkład własny finansowy,</w:t>
      </w:r>
    </w:p>
    <w:p w:rsidR="00282A86" w:rsidRPr="00AA18D9" w:rsidRDefault="00AA18D9" w:rsidP="00AA18D9">
      <w:pPr>
        <w:pStyle w:val="Akapitzlist"/>
        <w:spacing w:after="0" w:line="25" w:lineRule="atLeast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b) </w:t>
      </w:r>
      <w:r w:rsidR="00282A86" w:rsidRPr="00AA18D9">
        <w:rPr>
          <w:rFonts w:cs="Times New Roman"/>
          <w:sz w:val="24"/>
        </w:rPr>
        <w:t>wkład własny niefinansowy (osobowy i rzeczowy),</w:t>
      </w:r>
    </w:p>
    <w:p w:rsidR="00282A86" w:rsidRPr="00FC1440" w:rsidRDefault="00282A86" w:rsidP="00A77268">
      <w:pPr>
        <w:pStyle w:val="Akapitzlist"/>
        <w:numPr>
          <w:ilvl w:val="0"/>
          <w:numId w:val="5"/>
        </w:numPr>
        <w:spacing w:after="0" w:line="25" w:lineRule="atLeast"/>
        <w:jc w:val="both"/>
        <w:rPr>
          <w:rFonts w:cs="Times New Roman"/>
          <w:sz w:val="24"/>
        </w:rPr>
      </w:pPr>
      <w:r w:rsidRPr="00FC1440">
        <w:rPr>
          <w:rFonts w:cs="Times New Roman"/>
          <w:sz w:val="24"/>
        </w:rPr>
        <w:t>świadczenia pieniężne od odbiorców zadania.</w:t>
      </w:r>
    </w:p>
    <w:p w:rsidR="00282A86" w:rsidRPr="004503BD" w:rsidRDefault="00282A86" w:rsidP="00132EFA">
      <w:pPr>
        <w:pStyle w:val="Akapitzlist"/>
        <w:numPr>
          <w:ilvl w:val="0"/>
          <w:numId w:val="36"/>
        </w:numPr>
        <w:spacing w:after="0" w:line="25" w:lineRule="atLeast"/>
        <w:jc w:val="both"/>
        <w:rPr>
          <w:rFonts w:cs="Times New Roman"/>
          <w:sz w:val="24"/>
        </w:rPr>
      </w:pPr>
      <w:r w:rsidRPr="004503BD">
        <w:rPr>
          <w:rFonts w:cs="Times New Roman"/>
          <w:sz w:val="24"/>
        </w:rPr>
        <w:t xml:space="preserve">Na wkład własny finansowy, o którym mowa  ust. </w:t>
      </w:r>
      <w:r w:rsidR="00AA18D9">
        <w:rPr>
          <w:rFonts w:cs="Times New Roman"/>
          <w:sz w:val="24"/>
        </w:rPr>
        <w:t>11</w:t>
      </w:r>
      <w:r w:rsidRPr="004503BD">
        <w:rPr>
          <w:rFonts w:cs="Times New Roman"/>
          <w:sz w:val="24"/>
        </w:rPr>
        <w:t xml:space="preserve"> pkt 2 lit. </w:t>
      </w:r>
      <w:r w:rsidR="00AA18D9">
        <w:rPr>
          <w:rFonts w:cs="Times New Roman"/>
          <w:sz w:val="24"/>
        </w:rPr>
        <w:t>a</w:t>
      </w:r>
      <w:r w:rsidRPr="004503BD">
        <w:rPr>
          <w:rFonts w:cs="Times New Roman"/>
          <w:sz w:val="24"/>
        </w:rPr>
        <w:t xml:space="preserve"> składają się:</w:t>
      </w:r>
    </w:p>
    <w:p w:rsidR="00282A86" w:rsidRPr="00D000D4" w:rsidRDefault="00282A86" w:rsidP="00A77268">
      <w:pPr>
        <w:pStyle w:val="Akapitzlist"/>
        <w:numPr>
          <w:ilvl w:val="0"/>
          <w:numId w:val="6"/>
        </w:numPr>
        <w:spacing w:after="0" w:line="25" w:lineRule="atLeast"/>
        <w:jc w:val="both"/>
        <w:rPr>
          <w:rFonts w:cs="Times New Roman"/>
          <w:sz w:val="24"/>
        </w:rPr>
      </w:pPr>
      <w:r w:rsidRPr="00D000D4">
        <w:rPr>
          <w:rFonts w:cs="Times New Roman"/>
          <w:sz w:val="24"/>
        </w:rPr>
        <w:t>środki finansowe własne,</w:t>
      </w:r>
    </w:p>
    <w:p w:rsidR="00282A86" w:rsidRPr="00D000D4" w:rsidRDefault="00282A86" w:rsidP="00A77268">
      <w:pPr>
        <w:pStyle w:val="Akapitzlist"/>
        <w:numPr>
          <w:ilvl w:val="0"/>
          <w:numId w:val="6"/>
        </w:numPr>
        <w:spacing w:after="0" w:line="25" w:lineRule="atLeast"/>
        <w:jc w:val="both"/>
        <w:rPr>
          <w:rFonts w:cs="Times New Roman"/>
          <w:sz w:val="24"/>
        </w:rPr>
      </w:pPr>
      <w:r w:rsidRPr="00D000D4">
        <w:rPr>
          <w:rFonts w:cs="Times New Roman"/>
          <w:sz w:val="24"/>
        </w:rPr>
        <w:t>środki finansowe publiczne uzyskane od organów władzy publicznej w formie dotacji,</w:t>
      </w:r>
    </w:p>
    <w:p w:rsidR="00D000D4" w:rsidRPr="00D000D4" w:rsidRDefault="00282A86" w:rsidP="00A77268">
      <w:pPr>
        <w:pStyle w:val="Akapitzlist"/>
        <w:numPr>
          <w:ilvl w:val="0"/>
          <w:numId w:val="6"/>
        </w:numPr>
        <w:spacing w:after="0" w:line="25" w:lineRule="atLeast"/>
        <w:jc w:val="both"/>
        <w:rPr>
          <w:rFonts w:cs="Times New Roman"/>
          <w:sz w:val="24"/>
        </w:rPr>
      </w:pPr>
      <w:r w:rsidRPr="00D000D4">
        <w:rPr>
          <w:rFonts w:cs="Times New Roman"/>
          <w:sz w:val="24"/>
        </w:rPr>
        <w:t>pozostałe środki finansowe pozyskane przez oferenta.</w:t>
      </w:r>
    </w:p>
    <w:p w:rsidR="00282A86" w:rsidRPr="004503BD" w:rsidRDefault="00282A86" w:rsidP="00A77268">
      <w:pPr>
        <w:pStyle w:val="Akapitzlist"/>
        <w:numPr>
          <w:ilvl w:val="0"/>
          <w:numId w:val="37"/>
        </w:numPr>
        <w:spacing w:after="0" w:line="25" w:lineRule="atLeast"/>
        <w:ind w:left="357" w:hanging="357"/>
        <w:jc w:val="both"/>
        <w:rPr>
          <w:rFonts w:cs="Times New Roman"/>
          <w:sz w:val="24"/>
        </w:rPr>
      </w:pPr>
      <w:r w:rsidRPr="004503BD">
        <w:rPr>
          <w:rFonts w:cs="Times New Roman"/>
          <w:sz w:val="24"/>
        </w:rPr>
        <w:t>Dopuszcza się pobieranie świadczeń pieniężnych od odbiorców zadania pod warunkiem, że oferent realizujący zadanie publiczne prowadzi działalność odpłatną pożytku publicznego. Informacja o prowadzeniu odpłatnej działalności wraz z jej zakresem musi być określona w statucie lub innym akcie wewnętrznym organu uprawnionego do podjęcia decyzji, w tym zakresie, np. uchwale zarządu. W przypadku opłat konieczne jest podanie konkretnej kwoty pobieranej od uczestnika zadania.</w:t>
      </w:r>
    </w:p>
    <w:p w:rsidR="004503BD" w:rsidRPr="004503BD" w:rsidRDefault="001E6F96" w:rsidP="00A77268">
      <w:pPr>
        <w:pStyle w:val="Akapitzlist"/>
        <w:numPr>
          <w:ilvl w:val="0"/>
          <w:numId w:val="37"/>
        </w:numPr>
        <w:spacing w:after="0" w:line="25" w:lineRule="atLeast"/>
        <w:ind w:left="357" w:hanging="357"/>
        <w:jc w:val="both"/>
        <w:rPr>
          <w:rFonts w:cs="Times New Roman"/>
          <w:sz w:val="24"/>
        </w:rPr>
      </w:pPr>
      <w:r w:rsidRPr="004503BD">
        <w:rPr>
          <w:rFonts w:cs="Times New Roman"/>
          <w:sz w:val="24"/>
        </w:rPr>
        <w:t>Wysokość przyznanej dotacji może być niższa, niż wnioskowana w ofercie. W takim przypadku oferent może:</w:t>
      </w:r>
      <w:r w:rsidR="004503BD" w:rsidRPr="004503BD">
        <w:rPr>
          <w:rFonts w:cs="Times New Roman"/>
          <w:sz w:val="24"/>
        </w:rPr>
        <w:t xml:space="preserve"> </w:t>
      </w:r>
    </w:p>
    <w:p w:rsidR="001E6F96" w:rsidRPr="00912E18" w:rsidRDefault="001E6F96" w:rsidP="00A77268">
      <w:pPr>
        <w:pStyle w:val="Akapitzlist"/>
        <w:numPr>
          <w:ilvl w:val="0"/>
          <w:numId w:val="8"/>
        </w:numPr>
        <w:spacing w:after="0" w:line="25" w:lineRule="atLeast"/>
        <w:jc w:val="both"/>
        <w:rPr>
          <w:rFonts w:cs="Times New Roman"/>
          <w:sz w:val="24"/>
        </w:rPr>
      </w:pPr>
      <w:r w:rsidRPr="00912E18">
        <w:rPr>
          <w:rFonts w:cs="Times New Roman"/>
          <w:sz w:val="24"/>
        </w:rPr>
        <w:t>negocjować zmniejszenie zakresu rzeczowego zadania,</w:t>
      </w:r>
    </w:p>
    <w:p w:rsidR="00861A8D" w:rsidRPr="004F04A0" w:rsidRDefault="001E6F96" w:rsidP="00711EE0">
      <w:pPr>
        <w:pStyle w:val="Akapitzlist"/>
        <w:numPr>
          <w:ilvl w:val="0"/>
          <w:numId w:val="8"/>
        </w:numPr>
        <w:spacing w:after="0" w:line="25" w:lineRule="atLeast"/>
        <w:jc w:val="both"/>
        <w:rPr>
          <w:rFonts w:cs="Times New Roman"/>
          <w:sz w:val="24"/>
        </w:rPr>
      </w:pPr>
      <w:r w:rsidRPr="00912E18">
        <w:rPr>
          <w:rFonts w:cs="Times New Roman"/>
          <w:sz w:val="24"/>
        </w:rPr>
        <w:t>zrezygnować z dotacji, oświadczając o tym pisemnie.</w:t>
      </w:r>
    </w:p>
    <w:p w:rsidR="00324D69" w:rsidRPr="00711EE0" w:rsidRDefault="00AA18D9" w:rsidP="00711EE0">
      <w:pPr>
        <w:spacing w:after="0" w:line="25" w:lineRule="atLeast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15</w:t>
      </w:r>
      <w:r w:rsidR="00912E18">
        <w:rPr>
          <w:rFonts w:cs="Times New Roman"/>
          <w:sz w:val="24"/>
        </w:rPr>
        <w:t xml:space="preserve">. </w:t>
      </w:r>
      <w:r w:rsidR="00324D69" w:rsidRPr="00711EE0">
        <w:rPr>
          <w:rFonts w:cs="Times New Roman"/>
          <w:sz w:val="24"/>
        </w:rPr>
        <w:t>Oferent, który otrzymał dotację zobowiązany jest do:</w:t>
      </w:r>
    </w:p>
    <w:p w:rsidR="00FC1440" w:rsidRDefault="00324D69" w:rsidP="00A77268">
      <w:pPr>
        <w:pStyle w:val="Akapitzlist"/>
        <w:numPr>
          <w:ilvl w:val="0"/>
          <w:numId w:val="9"/>
        </w:numPr>
        <w:spacing w:after="0" w:line="25" w:lineRule="atLeast"/>
        <w:jc w:val="both"/>
        <w:rPr>
          <w:rFonts w:cs="Times New Roman"/>
          <w:sz w:val="24"/>
        </w:rPr>
      </w:pPr>
      <w:r w:rsidRPr="00FC1440">
        <w:rPr>
          <w:rFonts w:cs="Times New Roman"/>
          <w:sz w:val="24"/>
        </w:rPr>
        <w:lastRenderedPageBreak/>
        <w:t xml:space="preserve">przedłożenia w wersji papierowej aktualizacji zestawienia kosztów realizacji zadania </w:t>
      </w:r>
      <w:r w:rsidRPr="00FC1440">
        <w:rPr>
          <w:rFonts w:cs="Times New Roman"/>
          <w:sz w:val="24"/>
        </w:rPr>
        <w:br/>
        <w:t>oraz ewentualnie zaktualizowanego planu i harmonogramu działań/opisu zakładanych rezultatów realizacji zadania publicznego/dodatkowych informacji dotyczących rezultatów realizacji zadania publicznego w przypadku przyznania dotacji w wysokości mniejszej niż wnioskowana</w:t>
      </w:r>
      <w:r w:rsidR="001E6F96" w:rsidRPr="00FC1440">
        <w:rPr>
          <w:rFonts w:cs="Times New Roman"/>
          <w:sz w:val="24"/>
        </w:rPr>
        <w:t>,</w:t>
      </w:r>
    </w:p>
    <w:p w:rsidR="00FC1440" w:rsidRDefault="001E6F96" w:rsidP="00A77268">
      <w:pPr>
        <w:pStyle w:val="Akapitzlist"/>
        <w:numPr>
          <w:ilvl w:val="0"/>
          <w:numId w:val="9"/>
        </w:numPr>
        <w:spacing w:after="0" w:line="25" w:lineRule="atLeast"/>
        <w:jc w:val="both"/>
        <w:rPr>
          <w:rFonts w:cs="Times New Roman"/>
          <w:sz w:val="24"/>
        </w:rPr>
      </w:pPr>
      <w:r w:rsidRPr="00FC1440">
        <w:rPr>
          <w:rFonts w:cs="Times New Roman"/>
          <w:sz w:val="24"/>
        </w:rPr>
        <w:t>wyodrębnienia ewidencji księgowej środków otrzymanych na realizację umowy,</w:t>
      </w:r>
    </w:p>
    <w:p w:rsidR="00324D69" w:rsidRPr="00912E18" w:rsidRDefault="001E6F96" w:rsidP="00A77268">
      <w:pPr>
        <w:pStyle w:val="Akapitzlist"/>
        <w:numPr>
          <w:ilvl w:val="0"/>
          <w:numId w:val="9"/>
        </w:numPr>
        <w:spacing w:after="0" w:line="25" w:lineRule="atLeast"/>
        <w:jc w:val="both"/>
        <w:rPr>
          <w:rFonts w:cs="Times New Roman"/>
          <w:sz w:val="24"/>
        </w:rPr>
      </w:pPr>
      <w:r w:rsidRPr="00912E18">
        <w:rPr>
          <w:rFonts w:cs="Times New Roman"/>
          <w:sz w:val="24"/>
        </w:rPr>
        <w:t xml:space="preserve">złożenia sprawozdania z wykonania zadania publicznego w terminie określonym </w:t>
      </w:r>
      <w:r w:rsidRPr="00912E18">
        <w:rPr>
          <w:rFonts w:cs="Times New Roman"/>
          <w:sz w:val="24"/>
        </w:rPr>
        <w:br/>
        <w:t xml:space="preserve">w umowie w wersji papierowej, podpisanej przez osoby uprawnione do Urzędu Gminy </w:t>
      </w:r>
      <w:r w:rsidRPr="00912E18">
        <w:rPr>
          <w:rFonts w:cs="Times New Roman"/>
          <w:sz w:val="24"/>
        </w:rPr>
        <w:br/>
        <w:t>w Lipce. Wzór sprawozdania został określony w rozporządzeniu Przewodniczącego Komitetu do spraw P</w:t>
      </w:r>
      <w:r w:rsidR="00FD1A34" w:rsidRPr="00912E18">
        <w:rPr>
          <w:rFonts w:cs="Times New Roman"/>
          <w:sz w:val="24"/>
        </w:rPr>
        <w:t>oż</w:t>
      </w:r>
      <w:r w:rsidRPr="00912E18">
        <w:rPr>
          <w:rFonts w:cs="Times New Roman"/>
          <w:sz w:val="24"/>
        </w:rPr>
        <w:t>ytku Publicznego z dnia 24 października 2018 r. w sprawie wzorów ofert i ramowych wzorów umów dotyczących reali</w:t>
      </w:r>
      <w:r w:rsidR="00FD1A34" w:rsidRPr="00912E18">
        <w:rPr>
          <w:rFonts w:cs="Times New Roman"/>
          <w:sz w:val="24"/>
        </w:rPr>
        <w:t>z</w:t>
      </w:r>
      <w:r w:rsidRPr="00912E18">
        <w:rPr>
          <w:rFonts w:cs="Times New Roman"/>
          <w:sz w:val="24"/>
        </w:rPr>
        <w:t>acji zadań publicznych oraz wzorów sprawozdań z wykonania zadań (dz. U. z 2018 poz. 2057),</w:t>
      </w:r>
    </w:p>
    <w:p w:rsidR="001E6F96" w:rsidRPr="00912E18" w:rsidRDefault="00FD1A34" w:rsidP="00A77268">
      <w:pPr>
        <w:pStyle w:val="Akapitzlist"/>
        <w:numPr>
          <w:ilvl w:val="0"/>
          <w:numId w:val="9"/>
        </w:numPr>
        <w:spacing w:after="0" w:line="25" w:lineRule="atLeast"/>
        <w:jc w:val="both"/>
        <w:rPr>
          <w:rFonts w:cs="Times New Roman"/>
          <w:sz w:val="24"/>
        </w:rPr>
      </w:pPr>
      <w:r w:rsidRPr="00912E18">
        <w:rPr>
          <w:rFonts w:cs="Times New Roman"/>
          <w:sz w:val="24"/>
        </w:rPr>
        <w:t>przedstawienia osiągniętych rezultatów – nieosiągnięcie zakładanych rezultatów może skutkować wystąpieniem Zleceniodawcy z żądaniem zwrotu dotacji,</w:t>
      </w:r>
    </w:p>
    <w:p w:rsidR="00FD1A34" w:rsidRPr="00912E18" w:rsidRDefault="00FD1A34" w:rsidP="00A77268">
      <w:pPr>
        <w:pStyle w:val="Akapitzlist"/>
        <w:numPr>
          <w:ilvl w:val="0"/>
          <w:numId w:val="9"/>
        </w:numPr>
        <w:spacing w:after="0" w:line="25" w:lineRule="atLeast"/>
        <w:jc w:val="both"/>
        <w:rPr>
          <w:rFonts w:cs="Times New Roman"/>
          <w:sz w:val="24"/>
        </w:rPr>
      </w:pPr>
      <w:r w:rsidRPr="00912E18">
        <w:rPr>
          <w:rFonts w:cs="Times New Roman"/>
          <w:sz w:val="24"/>
        </w:rPr>
        <w:t xml:space="preserve">opisywania oryginałów faktur, rachunków oraz innych dokumentów finansowych </w:t>
      </w:r>
      <w:r w:rsidRPr="00912E18">
        <w:rPr>
          <w:rFonts w:cs="Times New Roman"/>
          <w:sz w:val="24"/>
        </w:rPr>
        <w:br/>
        <w:t xml:space="preserve">lub księgowych, potwierdzających prawidłowe wydatkowanie kwoty </w:t>
      </w:r>
      <w:r w:rsidR="00AA18D9">
        <w:rPr>
          <w:rFonts w:cs="Times New Roman"/>
          <w:sz w:val="24"/>
        </w:rPr>
        <w:t xml:space="preserve">przyznanej </w:t>
      </w:r>
      <w:r w:rsidRPr="00912E18">
        <w:rPr>
          <w:rFonts w:cs="Times New Roman"/>
          <w:sz w:val="24"/>
        </w:rPr>
        <w:t>dotacji,</w:t>
      </w:r>
    </w:p>
    <w:p w:rsidR="003C2A03" w:rsidRDefault="00FD1A34" w:rsidP="00A77268">
      <w:pPr>
        <w:pStyle w:val="Akapitzlist"/>
        <w:numPr>
          <w:ilvl w:val="0"/>
          <w:numId w:val="9"/>
        </w:numPr>
        <w:spacing w:after="0" w:line="25" w:lineRule="atLeast"/>
        <w:jc w:val="both"/>
        <w:rPr>
          <w:rFonts w:cs="Times New Roman"/>
          <w:sz w:val="24"/>
        </w:rPr>
      </w:pPr>
      <w:r w:rsidRPr="00FC1440">
        <w:rPr>
          <w:rFonts w:cs="Times New Roman"/>
          <w:sz w:val="24"/>
        </w:rPr>
        <w:t xml:space="preserve">dostarczenia na prośbę </w:t>
      </w:r>
      <w:r w:rsidR="003C2A03" w:rsidRPr="00FC1440">
        <w:rPr>
          <w:rFonts w:cs="Times New Roman"/>
          <w:sz w:val="24"/>
        </w:rPr>
        <w:t>komórki finansowej Urzędu Gminy w Lipce oryginałów dokumentów (faktur, rachunków), przedłożenia do wglądu listy uczestników projektu</w:t>
      </w:r>
      <w:r w:rsidR="003C2A03" w:rsidRPr="00FC1440">
        <w:rPr>
          <w:rFonts w:cs="Times New Roman"/>
          <w:sz w:val="24"/>
        </w:rPr>
        <w:br/>
        <w:t xml:space="preserve">(ze wskazaniem ich miejsca zamieszkania, podpisane przez osoby upoważnione </w:t>
      </w:r>
      <w:r w:rsidR="003C2A03" w:rsidRPr="00FC1440">
        <w:rPr>
          <w:rFonts w:cs="Times New Roman"/>
          <w:sz w:val="24"/>
        </w:rPr>
        <w:br/>
        <w:t>do reprezentowania oferenta), w celu kontroli prawidłowości wydatkowania dofinansowania oraz kontroli prowadzenia właściwej dokumentacji z nią związanej. Kontrola, o której mowa powyżej nie ogranicza prawa do kontroli całości realizowanego zadania pod względem finansowym i merytorycznym,</w:t>
      </w:r>
    </w:p>
    <w:p w:rsidR="00FD1A34" w:rsidRPr="00FC1440" w:rsidRDefault="003C2A03" w:rsidP="00A77268">
      <w:pPr>
        <w:pStyle w:val="Akapitzlist"/>
        <w:numPr>
          <w:ilvl w:val="0"/>
          <w:numId w:val="9"/>
        </w:numPr>
        <w:spacing w:after="0" w:line="25" w:lineRule="atLeast"/>
        <w:jc w:val="both"/>
        <w:rPr>
          <w:rFonts w:cs="Times New Roman"/>
          <w:sz w:val="24"/>
        </w:rPr>
      </w:pPr>
      <w:r w:rsidRPr="00FC1440">
        <w:rPr>
          <w:rFonts w:cs="Times New Roman"/>
          <w:sz w:val="24"/>
        </w:rPr>
        <w:t xml:space="preserve">zapewnienia uczestnikom wypoczynku opieki kadry posiadającej odpowiednie kwalifikacje do prowadzenia wypoczynku/sprawowania opieki nad dziećmi </w:t>
      </w:r>
      <w:r w:rsidR="00A77268">
        <w:rPr>
          <w:rFonts w:cs="Times New Roman"/>
          <w:sz w:val="24"/>
        </w:rPr>
        <w:br/>
      </w:r>
      <w:r w:rsidRPr="00FC1440">
        <w:rPr>
          <w:rFonts w:cs="Times New Roman"/>
          <w:sz w:val="24"/>
        </w:rPr>
        <w:t>i młodzieżą. Przed nawiązaniem stosunku pracy lub dopuszczeniem osoby do innej działalności(np. wolontariatu) związanej z wychowaniem, edukacją, wypoczynkiem, leczeniem małoletnich lub opieką nad nimi, pracodawcy lub inni organizatorzy w zakresie takiej działalności są obowiązani do uzyskania informacji, czy dane tej osoby są zamieszczone w Rejes</w:t>
      </w:r>
      <w:r w:rsidR="000E3D12" w:rsidRPr="00FC1440">
        <w:rPr>
          <w:rFonts w:cs="Times New Roman"/>
          <w:sz w:val="24"/>
        </w:rPr>
        <w:t>trze Sprawców Przestępstw na Tle Seksualnym z dostępem ograniczonym, zgodnie z art. 31 ustawy z dnia 13 maja 2016 r. o przeciwdziałaniu zagrożeniom przestępczością na tle seksualnym (Dz. U. z 2020 r. poz. 152).</w:t>
      </w:r>
    </w:p>
    <w:p w:rsidR="000E3D12" w:rsidRDefault="000E3D12" w:rsidP="005B3E92">
      <w:pPr>
        <w:suppressAutoHyphens/>
        <w:spacing w:after="0" w:line="25" w:lineRule="atLeast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BA650F">
        <w:rPr>
          <w:rFonts w:eastAsia="Times New Roman" w:cs="Times New Roman"/>
          <w:b/>
          <w:bCs/>
          <w:sz w:val="24"/>
          <w:szCs w:val="24"/>
          <w:lang w:eastAsia="ar-SA"/>
        </w:rPr>
        <w:t xml:space="preserve">§ </w:t>
      </w:r>
      <w:r>
        <w:rPr>
          <w:rFonts w:eastAsia="Times New Roman" w:cs="Times New Roman"/>
          <w:b/>
          <w:bCs/>
          <w:sz w:val="24"/>
          <w:szCs w:val="24"/>
          <w:lang w:eastAsia="ar-SA"/>
        </w:rPr>
        <w:t>4</w:t>
      </w:r>
    </w:p>
    <w:p w:rsidR="000E3D12" w:rsidRDefault="000E3D12" w:rsidP="00912E18">
      <w:pPr>
        <w:suppressAutoHyphens/>
        <w:spacing w:after="0" w:line="25" w:lineRule="atLeast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  <w:r>
        <w:rPr>
          <w:rFonts w:eastAsia="Times New Roman" w:cs="Times New Roman"/>
          <w:b/>
          <w:bCs/>
          <w:sz w:val="24"/>
          <w:szCs w:val="24"/>
          <w:lang w:eastAsia="ar-SA"/>
        </w:rPr>
        <w:t>Termin i warunki realizacji zadania</w:t>
      </w:r>
    </w:p>
    <w:p w:rsidR="00225392" w:rsidRPr="00225392" w:rsidRDefault="00F80BB8" w:rsidP="00225392">
      <w:pPr>
        <w:pStyle w:val="Akapitzlist"/>
        <w:numPr>
          <w:ilvl w:val="0"/>
          <w:numId w:val="10"/>
        </w:numPr>
        <w:suppressAutoHyphens/>
        <w:spacing w:after="0" w:line="25" w:lineRule="atLeast"/>
        <w:ind w:left="357" w:hanging="357"/>
        <w:jc w:val="both"/>
        <w:rPr>
          <w:rFonts w:eastAsia="Times New Roman" w:cs="Times New Roman"/>
          <w:sz w:val="24"/>
          <w:szCs w:val="24"/>
          <w:lang w:eastAsia="ar-SA"/>
        </w:rPr>
      </w:pPr>
      <w:r>
        <w:rPr>
          <w:rFonts w:cs="Times New Roman"/>
          <w:sz w:val="24"/>
        </w:rPr>
        <w:t xml:space="preserve">Termin realizacji zadania ustala się od dnia </w:t>
      </w:r>
      <w:r w:rsidR="00875AE9">
        <w:rPr>
          <w:rFonts w:cs="Times New Roman"/>
          <w:b/>
          <w:bCs/>
          <w:sz w:val="24"/>
        </w:rPr>
        <w:t>18</w:t>
      </w:r>
      <w:r w:rsidRPr="00F80BB8">
        <w:rPr>
          <w:rFonts w:cs="Times New Roman"/>
          <w:b/>
          <w:bCs/>
          <w:sz w:val="24"/>
        </w:rPr>
        <w:t xml:space="preserve"> kwietnia 2022 r.</w:t>
      </w:r>
      <w:r>
        <w:rPr>
          <w:rFonts w:cs="Times New Roman"/>
          <w:sz w:val="24"/>
        </w:rPr>
        <w:t xml:space="preserve"> do dnia </w:t>
      </w:r>
      <w:r w:rsidRPr="00F80BB8">
        <w:rPr>
          <w:rFonts w:cs="Times New Roman"/>
          <w:b/>
          <w:bCs/>
          <w:sz w:val="24"/>
        </w:rPr>
        <w:t>30 września 2022</w:t>
      </w:r>
      <w:r w:rsidR="00132EFA">
        <w:rPr>
          <w:rFonts w:cs="Times New Roman"/>
          <w:b/>
          <w:bCs/>
          <w:sz w:val="24"/>
        </w:rPr>
        <w:t>r.</w:t>
      </w:r>
    </w:p>
    <w:p w:rsidR="000E3D12" w:rsidRDefault="000E3D12" w:rsidP="00225392">
      <w:pPr>
        <w:pStyle w:val="Akapitzlist"/>
        <w:numPr>
          <w:ilvl w:val="0"/>
          <w:numId w:val="10"/>
        </w:numPr>
        <w:suppressAutoHyphens/>
        <w:spacing w:after="0" w:line="25" w:lineRule="atLeast"/>
        <w:ind w:left="357" w:hanging="357"/>
        <w:jc w:val="both"/>
        <w:rPr>
          <w:rFonts w:eastAsia="Times New Roman" w:cs="Times New Roman"/>
          <w:sz w:val="24"/>
          <w:szCs w:val="24"/>
          <w:lang w:eastAsia="ar-SA"/>
        </w:rPr>
      </w:pPr>
      <w:r w:rsidRPr="00912E18">
        <w:rPr>
          <w:rFonts w:eastAsia="Times New Roman" w:cs="Times New Roman"/>
          <w:sz w:val="24"/>
          <w:szCs w:val="24"/>
          <w:lang w:eastAsia="ar-SA"/>
        </w:rPr>
        <w:t xml:space="preserve">Podmioty wyłonione w procedurze konkursowej będą zobowiązane do zamieszczenia </w:t>
      </w:r>
      <w:r w:rsidR="00257D65" w:rsidRPr="00912E18">
        <w:rPr>
          <w:rFonts w:eastAsia="Times New Roman" w:cs="Times New Roman"/>
          <w:sz w:val="24"/>
          <w:szCs w:val="24"/>
          <w:lang w:eastAsia="ar-SA"/>
        </w:rPr>
        <w:br/>
      </w:r>
      <w:r w:rsidRPr="00912E18">
        <w:rPr>
          <w:rFonts w:eastAsia="Times New Roman" w:cs="Times New Roman"/>
          <w:sz w:val="24"/>
          <w:szCs w:val="24"/>
          <w:lang w:eastAsia="ar-SA"/>
        </w:rPr>
        <w:t xml:space="preserve">na wszystkich drukach i materiałach promocyjnych związanych z realizacją zadania informacji o fakcie realizacji zadania przy udziale środków Gminy Lipka oraz </w:t>
      </w:r>
      <w:r w:rsidR="00A77268">
        <w:rPr>
          <w:rFonts w:eastAsia="Times New Roman" w:cs="Times New Roman"/>
          <w:sz w:val="24"/>
          <w:szCs w:val="24"/>
          <w:lang w:eastAsia="ar-SA"/>
        </w:rPr>
        <w:t xml:space="preserve">ewentualnym </w:t>
      </w:r>
      <w:r w:rsidRPr="00912E18">
        <w:rPr>
          <w:rFonts w:eastAsia="Times New Roman" w:cs="Times New Roman"/>
          <w:sz w:val="24"/>
          <w:szCs w:val="24"/>
          <w:lang w:eastAsia="ar-SA"/>
        </w:rPr>
        <w:t>zamieszcza</w:t>
      </w:r>
      <w:r w:rsidR="00A77268">
        <w:rPr>
          <w:rFonts w:eastAsia="Times New Roman" w:cs="Times New Roman"/>
          <w:sz w:val="24"/>
          <w:szCs w:val="24"/>
          <w:lang w:eastAsia="ar-SA"/>
        </w:rPr>
        <w:t>niu</w:t>
      </w:r>
      <w:r w:rsidRPr="00912E18">
        <w:rPr>
          <w:rFonts w:eastAsia="Times New Roman" w:cs="Times New Roman"/>
          <w:sz w:val="24"/>
          <w:szCs w:val="24"/>
          <w:lang w:eastAsia="ar-SA"/>
        </w:rPr>
        <w:t xml:space="preserve"> log</w:t>
      </w:r>
      <w:r w:rsidR="00A77268">
        <w:rPr>
          <w:rFonts w:eastAsia="Times New Roman" w:cs="Times New Roman"/>
          <w:sz w:val="24"/>
          <w:szCs w:val="24"/>
          <w:lang w:eastAsia="ar-SA"/>
        </w:rPr>
        <w:t>o</w:t>
      </w:r>
      <w:r w:rsidR="00257D65" w:rsidRPr="00912E18">
        <w:rPr>
          <w:rFonts w:eastAsia="Times New Roman" w:cs="Times New Roman"/>
          <w:sz w:val="24"/>
          <w:szCs w:val="24"/>
          <w:lang w:eastAsia="ar-SA"/>
        </w:rPr>
        <w:t xml:space="preserve"> gminy Lipka.</w:t>
      </w:r>
    </w:p>
    <w:p w:rsidR="00257D65" w:rsidRDefault="00257D65" w:rsidP="00132EFA">
      <w:pPr>
        <w:pStyle w:val="Akapitzlist"/>
        <w:numPr>
          <w:ilvl w:val="0"/>
          <w:numId w:val="10"/>
        </w:numPr>
        <w:suppressAutoHyphens/>
        <w:spacing w:after="0" w:line="25" w:lineRule="atLeast"/>
        <w:ind w:left="357" w:hanging="357"/>
        <w:jc w:val="both"/>
        <w:rPr>
          <w:rFonts w:eastAsia="Times New Roman" w:cs="Times New Roman"/>
          <w:sz w:val="24"/>
          <w:szCs w:val="24"/>
          <w:lang w:eastAsia="ar-SA"/>
        </w:rPr>
      </w:pPr>
      <w:r w:rsidRPr="00132EFA">
        <w:rPr>
          <w:rFonts w:eastAsia="Times New Roman" w:cs="Times New Roman"/>
          <w:sz w:val="24"/>
          <w:szCs w:val="24"/>
          <w:lang w:eastAsia="ar-SA"/>
        </w:rPr>
        <w:t>Zadanie winno być zrealizowane z najwyższą starannością, zgodnie z warunkami określonymi w ofercie i umowie.</w:t>
      </w:r>
    </w:p>
    <w:p w:rsidR="00132EFA" w:rsidRPr="00F20A13" w:rsidRDefault="00257D65" w:rsidP="00132EFA">
      <w:pPr>
        <w:pStyle w:val="Akapitzlist"/>
        <w:numPr>
          <w:ilvl w:val="0"/>
          <w:numId w:val="10"/>
        </w:numPr>
        <w:suppressAutoHyphens/>
        <w:spacing w:after="0" w:line="25" w:lineRule="atLeast"/>
        <w:ind w:left="357" w:hanging="357"/>
        <w:jc w:val="both"/>
        <w:rPr>
          <w:rFonts w:eastAsia="Times New Roman" w:cs="Times New Roman"/>
          <w:sz w:val="24"/>
          <w:szCs w:val="24"/>
          <w:lang w:eastAsia="ar-SA"/>
        </w:rPr>
      </w:pPr>
      <w:r w:rsidRPr="00132EFA">
        <w:rPr>
          <w:rFonts w:eastAsia="Times New Roman" w:cs="Times New Roman"/>
          <w:sz w:val="24"/>
          <w:szCs w:val="24"/>
          <w:lang w:eastAsia="ar-SA"/>
        </w:rPr>
        <w:t>W przypadku niewykorzystania lub wykorzystania dotacji niezgodnie z umową środki finansowe podlegają zwrotowi wraz z odsetkami w wysokości określonej jak dla zaległości podatkowych na rzecz Gminy</w:t>
      </w:r>
      <w:r w:rsidR="00861A8D" w:rsidRPr="00132EFA">
        <w:rPr>
          <w:rFonts w:eastAsia="Times New Roman" w:cs="Times New Roman"/>
          <w:sz w:val="24"/>
          <w:szCs w:val="24"/>
          <w:lang w:eastAsia="ar-SA"/>
        </w:rPr>
        <w:t xml:space="preserve"> Lipka</w:t>
      </w:r>
      <w:r w:rsidRPr="00132EFA">
        <w:rPr>
          <w:rFonts w:eastAsia="Times New Roman" w:cs="Times New Roman"/>
          <w:sz w:val="24"/>
          <w:szCs w:val="24"/>
          <w:lang w:eastAsia="ar-SA"/>
        </w:rPr>
        <w:t>.</w:t>
      </w:r>
    </w:p>
    <w:p w:rsidR="0008476F" w:rsidRPr="00912E18" w:rsidRDefault="00257D65" w:rsidP="00F82872">
      <w:pPr>
        <w:pStyle w:val="Akapitzlist"/>
        <w:numPr>
          <w:ilvl w:val="0"/>
          <w:numId w:val="10"/>
        </w:numPr>
        <w:suppressAutoHyphens/>
        <w:spacing w:after="0" w:line="25" w:lineRule="atLeast"/>
        <w:ind w:left="357" w:hanging="357"/>
        <w:jc w:val="both"/>
        <w:rPr>
          <w:rFonts w:eastAsia="Times New Roman" w:cs="Times New Roman"/>
          <w:sz w:val="24"/>
          <w:szCs w:val="24"/>
          <w:lang w:eastAsia="ar-SA"/>
        </w:rPr>
      </w:pPr>
      <w:r w:rsidRPr="00912E18">
        <w:rPr>
          <w:rFonts w:eastAsia="Times New Roman" w:cs="Times New Roman"/>
          <w:sz w:val="24"/>
          <w:szCs w:val="24"/>
          <w:lang w:eastAsia="ar-SA"/>
        </w:rPr>
        <w:t>Dokumenty księgowe związane z realizacją zadania muszą być wystawione w terminie realizacji zadania określonym w umowie</w:t>
      </w:r>
      <w:r w:rsidR="00A77268">
        <w:rPr>
          <w:rFonts w:eastAsia="Times New Roman" w:cs="Times New Roman"/>
          <w:sz w:val="24"/>
          <w:szCs w:val="24"/>
          <w:lang w:eastAsia="ar-SA"/>
        </w:rPr>
        <w:t xml:space="preserve">. Środki z dotacji oraz inne środki finansowe należy </w:t>
      </w:r>
      <w:r w:rsidR="00A77268">
        <w:rPr>
          <w:rFonts w:eastAsia="Times New Roman" w:cs="Times New Roman"/>
          <w:sz w:val="24"/>
          <w:szCs w:val="24"/>
          <w:lang w:eastAsia="ar-SA"/>
        </w:rPr>
        <w:lastRenderedPageBreak/>
        <w:t xml:space="preserve">wydatkować w terminie wskazanym w umowie, </w:t>
      </w:r>
      <w:r w:rsidRPr="00912E18">
        <w:rPr>
          <w:rFonts w:eastAsia="Times New Roman" w:cs="Times New Roman"/>
          <w:sz w:val="24"/>
          <w:szCs w:val="24"/>
          <w:lang w:eastAsia="ar-SA"/>
        </w:rPr>
        <w:t>w tym podatek dochodowy o</w:t>
      </w:r>
      <w:r w:rsidR="00A77268">
        <w:rPr>
          <w:rFonts w:eastAsia="Times New Roman" w:cs="Times New Roman"/>
          <w:sz w:val="24"/>
          <w:szCs w:val="24"/>
          <w:lang w:eastAsia="ar-SA"/>
        </w:rPr>
        <w:t>d</w:t>
      </w:r>
      <w:r w:rsidRPr="00912E18">
        <w:rPr>
          <w:rFonts w:eastAsia="Times New Roman" w:cs="Times New Roman"/>
          <w:sz w:val="24"/>
          <w:szCs w:val="24"/>
          <w:lang w:eastAsia="ar-SA"/>
        </w:rPr>
        <w:t xml:space="preserve"> osób fizycznych, składki na ubezpieczenia społeczne i zdrowotne</w:t>
      </w:r>
      <w:r w:rsidR="0008476F" w:rsidRPr="00912E18">
        <w:rPr>
          <w:rFonts w:eastAsia="Times New Roman" w:cs="Times New Roman"/>
          <w:sz w:val="24"/>
          <w:szCs w:val="24"/>
          <w:lang w:eastAsia="ar-SA"/>
        </w:rPr>
        <w:t>.</w:t>
      </w:r>
    </w:p>
    <w:p w:rsidR="0008476F" w:rsidRPr="00912E18" w:rsidRDefault="0008476F" w:rsidP="00F82872">
      <w:pPr>
        <w:pStyle w:val="Akapitzlist"/>
        <w:numPr>
          <w:ilvl w:val="0"/>
          <w:numId w:val="10"/>
        </w:numPr>
        <w:suppressAutoHyphens/>
        <w:spacing w:after="0" w:line="25" w:lineRule="atLeast"/>
        <w:ind w:left="357" w:hanging="357"/>
        <w:jc w:val="both"/>
        <w:rPr>
          <w:rFonts w:eastAsia="Times New Roman" w:cs="Times New Roman"/>
          <w:sz w:val="24"/>
          <w:szCs w:val="24"/>
          <w:lang w:eastAsia="ar-SA"/>
        </w:rPr>
      </w:pPr>
      <w:r w:rsidRPr="00912E18">
        <w:rPr>
          <w:rFonts w:eastAsia="Times New Roman" w:cs="Times New Roman"/>
          <w:sz w:val="24"/>
          <w:szCs w:val="24"/>
          <w:lang w:eastAsia="ar-SA"/>
        </w:rPr>
        <w:t>W trakcie realizacji zadania mogą być dokonywane zmiany w tabeli „Plan i harmonogram działań”. Zmiany wymagają zgłoszenia w formie pisemnej i uzyskania uprzedniej zgody Wójta Gminy Lipka. Zgłoszone zmiany nie mogą zmieniać istoty zadania publicznego. Oferent zobligowany jest przedstawić zaktualizowany zakres działań/ harmonogramu po uzyskaniu zgody na wprowadzanie zmian. Zmiany nie wymagają aneksu do umowy;</w:t>
      </w:r>
    </w:p>
    <w:p w:rsidR="0008476F" w:rsidRPr="00912E18" w:rsidRDefault="0008476F" w:rsidP="00F82872">
      <w:pPr>
        <w:pStyle w:val="Akapitzlist"/>
        <w:numPr>
          <w:ilvl w:val="0"/>
          <w:numId w:val="10"/>
        </w:numPr>
        <w:tabs>
          <w:tab w:val="left" w:pos="142"/>
        </w:tabs>
        <w:suppressAutoHyphens/>
        <w:spacing w:after="0" w:line="25" w:lineRule="atLeast"/>
        <w:ind w:left="357" w:hanging="357"/>
        <w:jc w:val="both"/>
        <w:rPr>
          <w:rFonts w:eastAsia="Times New Roman" w:cs="Times New Roman"/>
          <w:sz w:val="24"/>
          <w:szCs w:val="24"/>
          <w:lang w:eastAsia="ar-SA"/>
        </w:rPr>
      </w:pPr>
      <w:r w:rsidRPr="00912E18">
        <w:rPr>
          <w:rFonts w:eastAsia="Times New Roman" w:cs="Times New Roman"/>
          <w:sz w:val="24"/>
          <w:szCs w:val="24"/>
          <w:lang w:eastAsia="ar-SA"/>
        </w:rPr>
        <w:t>W trakcie realizacji zadania mogą być dokonane zmiany w zakresie przyjętych rezultatów zadania publicznego w szczególnie uzasadnionych przypadkach. Zmiany poszczególnych założonych rezultatów wymagają zgody Wójta Gminy Lipka oraz aneksu do umowy;</w:t>
      </w:r>
    </w:p>
    <w:p w:rsidR="0008476F" w:rsidRPr="00912E18" w:rsidRDefault="0008476F" w:rsidP="00F82872">
      <w:pPr>
        <w:pStyle w:val="Akapitzlist"/>
        <w:numPr>
          <w:ilvl w:val="0"/>
          <w:numId w:val="10"/>
        </w:numPr>
        <w:tabs>
          <w:tab w:val="left" w:pos="142"/>
        </w:tabs>
        <w:suppressAutoHyphens/>
        <w:spacing w:after="0" w:line="25" w:lineRule="atLeast"/>
        <w:ind w:left="357" w:hanging="357"/>
        <w:jc w:val="both"/>
        <w:rPr>
          <w:rFonts w:eastAsia="Times New Roman" w:cs="Times New Roman"/>
          <w:sz w:val="24"/>
          <w:szCs w:val="24"/>
          <w:lang w:eastAsia="ar-SA"/>
        </w:rPr>
      </w:pPr>
      <w:r w:rsidRPr="00912E18">
        <w:rPr>
          <w:rFonts w:eastAsia="Times New Roman" w:cs="Times New Roman"/>
          <w:sz w:val="24"/>
          <w:szCs w:val="24"/>
          <w:lang w:eastAsia="ar-SA"/>
        </w:rPr>
        <w:t>W trakcie realizacji zadania mogą być dokonywane przesunięcia pomiędzy poszczególnymi pozycjami kosztów zadania, w danym działaniu oraz pomiędzy działaniami:</w:t>
      </w:r>
    </w:p>
    <w:p w:rsidR="0008476F" w:rsidRPr="00912E18" w:rsidRDefault="0008476F" w:rsidP="00A77268">
      <w:pPr>
        <w:pStyle w:val="Akapitzlist"/>
        <w:numPr>
          <w:ilvl w:val="0"/>
          <w:numId w:val="13"/>
        </w:numPr>
        <w:tabs>
          <w:tab w:val="left" w:pos="142"/>
        </w:tabs>
        <w:suppressAutoHyphens/>
        <w:spacing w:after="0" w:line="25" w:lineRule="atLeast"/>
        <w:jc w:val="both"/>
        <w:rPr>
          <w:rFonts w:eastAsia="Times New Roman" w:cs="Times New Roman"/>
          <w:sz w:val="24"/>
          <w:szCs w:val="24"/>
          <w:lang w:eastAsia="ar-SA"/>
        </w:rPr>
      </w:pPr>
      <w:r w:rsidRPr="00912E18">
        <w:rPr>
          <w:rFonts w:eastAsia="Times New Roman" w:cs="Times New Roman"/>
          <w:sz w:val="24"/>
          <w:szCs w:val="24"/>
          <w:lang w:eastAsia="ar-SA"/>
        </w:rPr>
        <w:t>zmiany do 20% danego kosztu pomiędzy działaniami nie wymagają uprzedzenia ani pisemnej zgody Wójta Gminy Lipka,</w:t>
      </w:r>
    </w:p>
    <w:p w:rsidR="0008476F" w:rsidRPr="00912E18" w:rsidRDefault="0008476F" w:rsidP="00A77268">
      <w:pPr>
        <w:pStyle w:val="Akapitzlist"/>
        <w:numPr>
          <w:ilvl w:val="0"/>
          <w:numId w:val="13"/>
        </w:numPr>
        <w:tabs>
          <w:tab w:val="left" w:pos="142"/>
        </w:tabs>
        <w:suppressAutoHyphens/>
        <w:spacing w:after="0" w:line="25" w:lineRule="atLeast"/>
        <w:jc w:val="both"/>
        <w:rPr>
          <w:rFonts w:eastAsia="Times New Roman" w:cs="Times New Roman"/>
          <w:sz w:val="24"/>
          <w:szCs w:val="24"/>
          <w:lang w:eastAsia="ar-SA"/>
        </w:rPr>
      </w:pPr>
      <w:r w:rsidRPr="00912E18">
        <w:rPr>
          <w:rFonts w:eastAsia="Times New Roman" w:cs="Times New Roman"/>
          <w:sz w:val="24"/>
          <w:szCs w:val="24"/>
          <w:lang w:eastAsia="ar-SA"/>
        </w:rPr>
        <w:t>zmiany do 20% danego kosztu w tym samym działaniu nie wymagają uprzedzenia ani pisemnej zgody Wójta Gminy Lipka,</w:t>
      </w:r>
    </w:p>
    <w:p w:rsidR="0008476F" w:rsidRPr="00912E18" w:rsidRDefault="0008476F" w:rsidP="00A77268">
      <w:pPr>
        <w:pStyle w:val="Akapitzlist"/>
        <w:numPr>
          <w:ilvl w:val="0"/>
          <w:numId w:val="13"/>
        </w:numPr>
        <w:tabs>
          <w:tab w:val="left" w:pos="142"/>
        </w:tabs>
        <w:suppressAutoHyphens/>
        <w:spacing w:after="0" w:line="25" w:lineRule="atLeast"/>
        <w:jc w:val="both"/>
        <w:rPr>
          <w:rFonts w:eastAsia="Times New Roman" w:cs="Times New Roman"/>
          <w:sz w:val="24"/>
          <w:szCs w:val="24"/>
          <w:lang w:eastAsia="ar-SA"/>
        </w:rPr>
      </w:pPr>
      <w:r w:rsidRPr="00912E18">
        <w:rPr>
          <w:rFonts w:eastAsia="Times New Roman" w:cs="Times New Roman"/>
          <w:sz w:val="24"/>
          <w:szCs w:val="24"/>
          <w:lang w:eastAsia="ar-SA"/>
        </w:rPr>
        <w:t xml:space="preserve">wszelkie przesunięcia pomiędzy poszczególnymi pozycjami kosztu powyżej 20% wymagają pisemnego uzasadnionego wniosku organizacji pozarządowej </w:t>
      </w:r>
      <w:r w:rsidRPr="00912E18">
        <w:rPr>
          <w:rFonts w:eastAsia="Times New Roman" w:cs="Times New Roman"/>
          <w:sz w:val="24"/>
          <w:szCs w:val="24"/>
          <w:lang w:eastAsia="ar-SA"/>
        </w:rPr>
        <w:br/>
        <w:t xml:space="preserve">oraz uzyskania uprzedniej pisemnej zgody Wójta Gminy Lipka. Pisemnej zgody </w:t>
      </w:r>
      <w:r w:rsidRPr="00912E18">
        <w:rPr>
          <w:rFonts w:eastAsia="Times New Roman" w:cs="Times New Roman"/>
          <w:sz w:val="24"/>
          <w:szCs w:val="24"/>
          <w:lang w:eastAsia="ar-SA"/>
        </w:rPr>
        <w:br/>
        <w:t>na uzasadniony pisemny wniosek organizacji pozarządowej wymaga również utworzenie nowej pozycji budżetowej. Oferent zobligowany jest przedstawić zaktualizowany budżet oferty po uzyskaniu zgody na wprowadzenie zmian. Zmiany powyższe wymagają aneksu do umowy;</w:t>
      </w:r>
    </w:p>
    <w:p w:rsidR="0008476F" w:rsidRPr="00BE123C" w:rsidRDefault="0008476F" w:rsidP="00F82872">
      <w:pPr>
        <w:pStyle w:val="Akapitzlist"/>
        <w:numPr>
          <w:ilvl w:val="0"/>
          <w:numId w:val="10"/>
        </w:numPr>
        <w:tabs>
          <w:tab w:val="left" w:pos="142"/>
        </w:tabs>
        <w:suppressAutoHyphens/>
        <w:spacing w:after="0" w:line="25" w:lineRule="atLeast"/>
        <w:ind w:left="357" w:hanging="357"/>
        <w:jc w:val="both"/>
        <w:rPr>
          <w:rFonts w:eastAsia="Times New Roman" w:cs="Times New Roman"/>
          <w:sz w:val="24"/>
          <w:szCs w:val="24"/>
          <w:lang w:eastAsia="ar-SA"/>
        </w:rPr>
      </w:pPr>
      <w:r w:rsidRPr="00BE123C">
        <w:rPr>
          <w:rFonts w:eastAsia="Times New Roman" w:cs="Times New Roman"/>
          <w:sz w:val="24"/>
          <w:szCs w:val="24"/>
          <w:lang w:eastAsia="ar-SA"/>
        </w:rPr>
        <w:t xml:space="preserve">Oferent realizując zadanie, zobowiązany jest do stosowania przepisów prawa, </w:t>
      </w:r>
      <w:r w:rsidRPr="00BE123C">
        <w:rPr>
          <w:rFonts w:eastAsia="Times New Roman" w:cs="Times New Roman"/>
          <w:sz w:val="24"/>
          <w:szCs w:val="24"/>
          <w:lang w:eastAsia="ar-SA"/>
        </w:rPr>
        <w:br/>
        <w:t>w szczególności Rozporządzenia Parlamentu Europejskiego i Rady 2016/679 z dnia 27 kwietnia 2016 roku w sprawie ochrony osób fizycznych w związku z przetwarzaniem danych osobowych i w sprawie swobodnego przepływu takich danych oraz uchylenia dyrektywy 95/46 WE (ogólne rozporządzenie o ochronie danych osobowych, Dz. Urz. UE L 119 z 04.05.2016 r.) oraz wydanych na jego podstawie krajowych przepisach z zakresu ochrony danych osobowych, w tym ustawy z dnia 10 maja 2018 roku o ochronie danych osobowych ( Dz. U. z 2019 r. poz. 1781) oraz ustawy z dnia 27 sierpnia 2019 roku o finansach publicznych ( Dz. U. z 2019 r. poz. 869 ze zm.).</w:t>
      </w:r>
    </w:p>
    <w:p w:rsidR="0008476F" w:rsidRDefault="0008476F" w:rsidP="00A77268">
      <w:pPr>
        <w:pStyle w:val="Akapitzlist"/>
        <w:numPr>
          <w:ilvl w:val="0"/>
          <w:numId w:val="14"/>
        </w:numPr>
        <w:tabs>
          <w:tab w:val="left" w:pos="142"/>
        </w:tabs>
        <w:suppressAutoHyphens/>
        <w:spacing w:after="0" w:line="25" w:lineRule="atLeast"/>
        <w:ind w:left="357" w:hanging="357"/>
        <w:jc w:val="both"/>
        <w:rPr>
          <w:rFonts w:eastAsia="Times New Roman" w:cs="Times New Roman"/>
          <w:sz w:val="24"/>
          <w:szCs w:val="24"/>
          <w:lang w:eastAsia="ar-SA"/>
        </w:rPr>
      </w:pPr>
      <w:r w:rsidRPr="00BE123C">
        <w:rPr>
          <w:rFonts w:eastAsia="Times New Roman" w:cs="Times New Roman"/>
          <w:sz w:val="24"/>
          <w:szCs w:val="24"/>
          <w:lang w:eastAsia="ar-SA"/>
        </w:rPr>
        <w:t>Biorąc pod uwagę ryzyka i zagrożenia dotyczące sytuacji epidemicznej związanej z rozprzestrzenianiem się choroby COVID-19 oraz wynikającymi z tego faktu ograniczeniami, realizacja działań opisanych w ramach oferty zgłaszanej do konkursu musi uwzględniać spełnianie wszelkich aktualnych wymagań związanych z bieżącą sytuacją epidemiczną, zgodnie z obowiązującymi i systematycznie aktualizowanymi przepisami o ograniczeniach, nakazach i zakazach określonych w związku z wystąpieniem stanu epidemii w Polsce.</w:t>
      </w:r>
    </w:p>
    <w:p w:rsidR="00EE3D98" w:rsidRPr="006612BB" w:rsidRDefault="00EE3D98" w:rsidP="00EE3D98">
      <w:pPr>
        <w:pStyle w:val="Akapitzlist"/>
        <w:numPr>
          <w:ilvl w:val="0"/>
          <w:numId w:val="14"/>
        </w:numPr>
        <w:tabs>
          <w:tab w:val="left" w:pos="142"/>
        </w:tabs>
        <w:suppressAutoHyphens/>
        <w:spacing w:after="0" w:line="25" w:lineRule="atLeast"/>
        <w:ind w:left="357" w:hanging="357"/>
        <w:jc w:val="both"/>
        <w:rPr>
          <w:rFonts w:eastAsia="Times New Roman" w:cs="Times New Roman"/>
          <w:sz w:val="24"/>
          <w:szCs w:val="24"/>
          <w:lang w:eastAsia="ar-SA"/>
        </w:rPr>
      </w:pPr>
      <w:r w:rsidRPr="006612BB">
        <w:rPr>
          <w:rFonts w:eastAsia="Times New Roman" w:cs="Times New Roman"/>
          <w:b/>
          <w:bCs/>
          <w:sz w:val="24"/>
          <w:szCs w:val="24"/>
          <w:u w:val="single"/>
          <w:lang w:eastAsia="ar-SA"/>
        </w:rPr>
        <w:t>Uwaga:</w:t>
      </w:r>
      <w:r w:rsidRPr="006612BB">
        <w:rPr>
          <w:rFonts w:eastAsia="Times New Roman" w:cs="Times New Roman"/>
          <w:b/>
          <w:bCs/>
          <w:sz w:val="24"/>
          <w:szCs w:val="24"/>
          <w:lang w:eastAsia="ar-SA"/>
        </w:rPr>
        <w:t xml:space="preserve"> </w:t>
      </w:r>
      <w:r w:rsidRPr="006612BB">
        <w:rPr>
          <w:rFonts w:eastAsia="Times New Roman" w:cs="Times New Roman"/>
          <w:sz w:val="24"/>
          <w:szCs w:val="24"/>
          <w:lang w:eastAsia="ar-SA"/>
        </w:rPr>
        <w:t xml:space="preserve">Obowiązkiem każdego oferenta realizującego zadanie publiczne finansowane </w:t>
      </w:r>
      <w:r w:rsidRPr="006612BB">
        <w:rPr>
          <w:rFonts w:eastAsia="Times New Roman" w:cs="Times New Roman"/>
          <w:sz w:val="24"/>
          <w:szCs w:val="24"/>
          <w:lang w:eastAsia="ar-SA"/>
        </w:rPr>
        <w:br/>
        <w:t xml:space="preserve">ze środków dotacji </w:t>
      </w:r>
      <w:r w:rsidRPr="006612BB">
        <w:rPr>
          <w:rFonts w:cs="Times New Roman"/>
          <w:sz w:val="24"/>
          <w:szCs w:val="24"/>
        </w:rPr>
        <w:t>jest zapewnienie dostępności osobom ze szczególnymi potrzebami. Dostępność musi być zapewniona co najmniej w minimalnym wymiarze, o którym mowa w art. 6 ustawy z dnia 19 lipca 2019 r. o zapewnieniu dostępności osobom ze szczególnymi potrzebami. Dotyczy to także stron internetowych i aplikacji, jakie będą wykorzystywane do realizacji zadania, które spełniają wymagania określone w ustawie z dnia 4 kwietnia 2019 r. o dostępności cyfrowej stron internetowych i aplikacji mobilnych podmiotów</w:t>
      </w:r>
      <w:r w:rsidRPr="006612BB">
        <w:rPr>
          <w:rFonts w:cs="Times New Roman"/>
          <w:sz w:val="24"/>
          <w:szCs w:val="24"/>
        </w:rPr>
        <w:br/>
        <w:t xml:space="preserve">publicznych. W indywidualnym przypadku, jeśli organizacja nie jest w stanie, </w:t>
      </w:r>
      <w:r w:rsidRPr="006612BB">
        <w:rPr>
          <w:rFonts w:cs="Times New Roman"/>
          <w:sz w:val="24"/>
          <w:szCs w:val="24"/>
        </w:rPr>
        <w:br/>
      </w:r>
      <w:r w:rsidRPr="006612BB">
        <w:rPr>
          <w:rFonts w:cs="Times New Roman"/>
          <w:sz w:val="24"/>
          <w:szCs w:val="24"/>
        </w:rPr>
        <w:lastRenderedPageBreak/>
        <w:t>w szczególności ze względów technicznych lub prawnych, zapewnić dostępności osobie ze</w:t>
      </w:r>
      <w:r w:rsidRPr="006612BB">
        <w:rPr>
          <w:rFonts w:cs="Times New Roman"/>
          <w:sz w:val="24"/>
          <w:szCs w:val="24"/>
        </w:rPr>
        <w:br/>
        <w:t>szczególnymi potrzebami w zakresie, o którym mowa w art. 6 ustawy o dostępności, podmiot ten jest zobowiązany zapewnić takiej osobie dostęp alternatywny.</w:t>
      </w:r>
    </w:p>
    <w:p w:rsidR="00EE3D98" w:rsidRPr="006612BB" w:rsidRDefault="00EE3D98" w:rsidP="00EE3D98">
      <w:pPr>
        <w:pStyle w:val="Akapitzlist"/>
        <w:numPr>
          <w:ilvl w:val="0"/>
          <w:numId w:val="14"/>
        </w:numPr>
        <w:tabs>
          <w:tab w:val="left" w:pos="142"/>
        </w:tabs>
        <w:suppressAutoHyphens/>
        <w:spacing w:after="0" w:line="25" w:lineRule="atLeast"/>
        <w:ind w:left="357" w:hanging="357"/>
        <w:jc w:val="both"/>
        <w:rPr>
          <w:rStyle w:val="Pogrubienie"/>
          <w:rFonts w:eastAsia="Times New Roman" w:cs="Times New Roman"/>
          <w:sz w:val="24"/>
          <w:szCs w:val="24"/>
          <w:lang w:eastAsia="ar-SA"/>
        </w:rPr>
      </w:pPr>
      <w:r w:rsidRPr="006612BB">
        <w:rPr>
          <w:rFonts w:eastAsia="Times New Roman" w:cs="Times New Roman"/>
          <w:sz w:val="24"/>
          <w:szCs w:val="24"/>
          <w:lang w:eastAsia="ar-SA"/>
        </w:rPr>
        <w:t xml:space="preserve">Informacje o projektowanym poziomie zapewnienia dostępności </w:t>
      </w:r>
      <w:r w:rsidRPr="006612BB">
        <w:rPr>
          <w:rFonts w:cs="Times New Roman"/>
          <w:sz w:val="24"/>
          <w:szCs w:val="24"/>
        </w:rPr>
        <w:t>osobom ze szczególnymi potrzebami w ramach zadania w obszarze architektonicznym, cyfrowym, komunikacyjno-informacyjnym lub przewidywanych formach dostępu alternatywnego oferent powinien zawrze</w:t>
      </w:r>
      <w:r>
        <w:rPr>
          <w:rFonts w:cs="Times New Roman"/>
          <w:sz w:val="24"/>
          <w:szCs w:val="24"/>
        </w:rPr>
        <w:t>ć</w:t>
      </w:r>
      <w:r w:rsidRPr="006612BB">
        <w:rPr>
          <w:rFonts w:cs="Times New Roman"/>
          <w:sz w:val="24"/>
          <w:szCs w:val="24"/>
        </w:rPr>
        <w:t xml:space="preserve"> w </w:t>
      </w:r>
      <w:r w:rsidRPr="006612BB">
        <w:rPr>
          <w:rFonts w:cs="Times New Roman"/>
          <w:b/>
          <w:bCs/>
          <w:sz w:val="24"/>
          <w:szCs w:val="24"/>
          <w:u w:val="single"/>
        </w:rPr>
        <w:t>sekcji VI oferty – inne działania mogące mieć znaczenie przy ocenie ofert</w:t>
      </w:r>
      <w:r w:rsidRPr="006612BB">
        <w:rPr>
          <w:rFonts w:cs="Times New Roman"/>
          <w:sz w:val="24"/>
          <w:szCs w:val="24"/>
          <w:u w:val="single"/>
        </w:rPr>
        <w:t>.</w:t>
      </w:r>
    </w:p>
    <w:p w:rsidR="00EE3D98" w:rsidRPr="00EE3D98" w:rsidRDefault="00EE3D98" w:rsidP="00EE3D98">
      <w:pPr>
        <w:pStyle w:val="Akapitzlist"/>
        <w:numPr>
          <w:ilvl w:val="0"/>
          <w:numId w:val="14"/>
        </w:numPr>
        <w:tabs>
          <w:tab w:val="left" w:pos="142"/>
        </w:tabs>
        <w:suppressAutoHyphens/>
        <w:spacing w:after="0" w:line="25" w:lineRule="atLeast"/>
        <w:ind w:left="357" w:hanging="357"/>
        <w:jc w:val="both"/>
        <w:rPr>
          <w:rStyle w:val="Pogrubienie"/>
          <w:rFonts w:eastAsia="Times New Roman" w:cs="Times New Roman"/>
          <w:b w:val="0"/>
          <w:bCs w:val="0"/>
          <w:sz w:val="24"/>
          <w:szCs w:val="24"/>
          <w:lang w:eastAsia="ar-SA"/>
        </w:rPr>
      </w:pPr>
      <w:r w:rsidRPr="00EE3D98">
        <w:rPr>
          <w:rStyle w:val="Pogrubienie"/>
          <w:rFonts w:eastAsia="Times New Roman" w:cs="Times New Roman"/>
          <w:b w:val="0"/>
          <w:bCs w:val="0"/>
          <w:sz w:val="24"/>
          <w:szCs w:val="24"/>
          <w:lang w:eastAsia="ar-SA"/>
        </w:rPr>
        <w:t>W ramach realizacji zadań publicznych dopuszcza się umieszczanie w kosztach realizacji działań w Kalkulacji przewidywanych kosztów realizacji zadania publicznego kosztów związanych z zapewnieniem dostępności.</w:t>
      </w:r>
    </w:p>
    <w:p w:rsidR="00AA17BE" w:rsidRPr="00EE3D98" w:rsidRDefault="00EE3D98" w:rsidP="00EE3D98">
      <w:pPr>
        <w:pStyle w:val="Akapitzlist"/>
        <w:numPr>
          <w:ilvl w:val="0"/>
          <w:numId w:val="14"/>
        </w:numPr>
        <w:tabs>
          <w:tab w:val="left" w:pos="142"/>
        </w:tabs>
        <w:suppressAutoHyphens/>
        <w:spacing w:after="0" w:line="25" w:lineRule="atLeast"/>
        <w:ind w:left="357" w:hanging="357"/>
        <w:jc w:val="both"/>
        <w:rPr>
          <w:rFonts w:eastAsia="Times New Roman" w:cs="Times New Roman"/>
          <w:sz w:val="24"/>
          <w:szCs w:val="24"/>
          <w:lang w:eastAsia="ar-SA"/>
        </w:rPr>
      </w:pPr>
      <w:r w:rsidRPr="00EE3D98">
        <w:rPr>
          <w:rStyle w:val="Pogrubienie"/>
          <w:rFonts w:eastAsia="Times New Roman" w:cs="Times New Roman"/>
          <w:b w:val="0"/>
          <w:bCs w:val="0"/>
          <w:sz w:val="24"/>
          <w:szCs w:val="24"/>
          <w:lang w:eastAsia="ar-SA"/>
        </w:rPr>
        <w:t xml:space="preserve">W umowie o wsparcie/powierzenie realizacji zadania publicznego Zleceniodawca określi szczegółowe warunki służące zapewnieniu przez Zleceniobiorcę dostępności osobom </w:t>
      </w:r>
      <w:r w:rsidRPr="00EE3D98">
        <w:rPr>
          <w:rStyle w:val="Pogrubienie"/>
          <w:rFonts w:eastAsia="Times New Roman" w:cs="Times New Roman"/>
          <w:b w:val="0"/>
          <w:bCs w:val="0"/>
          <w:sz w:val="24"/>
          <w:szCs w:val="24"/>
          <w:lang w:eastAsia="ar-SA"/>
        </w:rPr>
        <w:br/>
        <w:t>ze szczególnymi potrzebami w zakresie realizacji zadań publicznych, z uwzględnieniem minimalnych wymagań, określonych w art. 6 ustawy z dnia 19 lipca 2019 r. o zapewnieniu dostępności osobom ze szczególnymi potrzebami, o ile jest to możliwe, z uwzględnieniem uniwersalnego projektowania. Dostępność definiowana jest jako dostępność architektoniczna, cyfrowa, informacyjno-komunikacyjna.</w:t>
      </w:r>
    </w:p>
    <w:p w:rsidR="00E61760" w:rsidRDefault="00E61760" w:rsidP="005B3E92">
      <w:pPr>
        <w:suppressAutoHyphens/>
        <w:spacing w:after="0" w:line="25" w:lineRule="atLeast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BA650F">
        <w:rPr>
          <w:rFonts w:eastAsia="Times New Roman" w:cs="Times New Roman"/>
          <w:b/>
          <w:bCs/>
          <w:sz w:val="24"/>
          <w:szCs w:val="24"/>
          <w:lang w:eastAsia="ar-SA"/>
        </w:rPr>
        <w:t xml:space="preserve">§ </w:t>
      </w:r>
      <w:r>
        <w:rPr>
          <w:rFonts w:eastAsia="Times New Roman" w:cs="Times New Roman"/>
          <w:b/>
          <w:bCs/>
          <w:sz w:val="24"/>
          <w:szCs w:val="24"/>
          <w:lang w:eastAsia="ar-SA"/>
        </w:rPr>
        <w:t>5</w:t>
      </w:r>
    </w:p>
    <w:p w:rsidR="00E61760" w:rsidRPr="00E61760" w:rsidRDefault="00E61760" w:rsidP="005B3E92">
      <w:pPr>
        <w:suppressAutoHyphens/>
        <w:spacing w:after="0" w:line="25" w:lineRule="atLeast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E61760">
        <w:rPr>
          <w:rFonts w:eastAsia="Times New Roman" w:cs="Times New Roman"/>
          <w:b/>
          <w:bCs/>
          <w:sz w:val="24"/>
          <w:szCs w:val="24"/>
          <w:lang w:eastAsia="ar-SA"/>
        </w:rPr>
        <w:t>Termin i warunki składania ofert</w:t>
      </w:r>
    </w:p>
    <w:p w:rsidR="006B53A4" w:rsidRDefault="00E61760" w:rsidP="00A77268">
      <w:pPr>
        <w:pStyle w:val="Akapitzlist"/>
        <w:numPr>
          <w:ilvl w:val="0"/>
          <w:numId w:val="15"/>
        </w:numPr>
        <w:tabs>
          <w:tab w:val="left" w:pos="567"/>
        </w:tabs>
        <w:suppressAutoHyphens/>
        <w:spacing w:after="0" w:line="25" w:lineRule="atLeast"/>
        <w:ind w:left="357" w:hanging="357"/>
        <w:jc w:val="both"/>
        <w:rPr>
          <w:rFonts w:eastAsia="Times New Roman" w:cs="Times New Roman"/>
          <w:sz w:val="24"/>
          <w:szCs w:val="24"/>
          <w:lang w:eastAsia="ar-SA"/>
        </w:rPr>
      </w:pPr>
      <w:r w:rsidRPr="006B53A4">
        <w:rPr>
          <w:rFonts w:eastAsia="Times New Roman" w:cs="Times New Roman"/>
          <w:sz w:val="24"/>
          <w:szCs w:val="24"/>
          <w:lang w:eastAsia="ar-SA"/>
        </w:rPr>
        <w:t xml:space="preserve">Oferty na realizację ww. zadań w formie papierowej ( zgodnie ze wzorem oferty) muszą wpłynąć najpóźniej </w:t>
      </w:r>
      <w:r w:rsidRPr="006B53A4">
        <w:rPr>
          <w:rFonts w:eastAsia="Times New Roman" w:cs="Times New Roman"/>
          <w:b/>
          <w:bCs/>
          <w:sz w:val="24"/>
          <w:szCs w:val="24"/>
          <w:lang w:eastAsia="ar-SA"/>
        </w:rPr>
        <w:t xml:space="preserve">do dnia </w:t>
      </w:r>
      <w:r w:rsidR="009647FC">
        <w:rPr>
          <w:rFonts w:eastAsia="Times New Roman" w:cs="Times New Roman"/>
          <w:b/>
          <w:bCs/>
          <w:sz w:val="24"/>
          <w:szCs w:val="24"/>
          <w:lang w:eastAsia="ar-SA"/>
        </w:rPr>
        <w:t>4</w:t>
      </w:r>
      <w:r w:rsidR="00861A8D">
        <w:rPr>
          <w:rFonts w:eastAsia="Times New Roman" w:cs="Times New Roman"/>
          <w:b/>
          <w:bCs/>
          <w:sz w:val="24"/>
          <w:szCs w:val="24"/>
          <w:lang w:eastAsia="ar-SA"/>
        </w:rPr>
        <w:t xml:space="preserve"> kwietnia </w:t>
      </w:r>
      <w:r w:rsidRPr="006B53A4">
        <w:rPr>
          <w:rFonts w:eastAsia="Times New Roman" w:cs="Times New Roman"/>
          <w:b/>
          <w:bCs/>
          <w:sz w:val="24"/>
          <w:szCs w:val="24"/>
          <w:lang w:eastAsia="ar-SA"/>
        </w:rPr>
        <w:t>202</w:t>
      </w:r>
      <w:r w:rsidR="00875AE9">
        <w:rPr>
          <w:rFonts w:eastAsia="Times New Roman" w:cs="Times New Roman"/>
          <w:b/>
          <w:bCs/>
          <w:sz w:val="24"/>
          <w:szCs w:val="24"/>
          <w:lang w:eastAsia="ar-SA"/>
        </w:rPr>
        <w:t>2</w:t>
      </w:r>
      <w:r w:rsidRPr="006B53A4">
        <w:rPr>
          <w:rFonts w:eastAsia="Times New Roman" w:cs="Times New Roman"/>
          <w:b/>
          <w:bCs/>
          <w:sz w:val="24"/>
          <w:szCs w:val="24"/>
          <w:lang w:eastAsia="ar-SA"/>
        </w:rPr>
        <w:t xml:space="preserve"> roku</w:t>
      </w:r>
      <w:r w:rsidRPr="006B53A4">
        <w:rPr>
          <w:rFonts w:eastAsia="Times New Roman" w:cs="Times New Roman"/>
          <w:sz w:val="24"/>
          <w:szCs w:val="24"/>
          <w:lang w:eastAsia="ar-SA"/>
        </w:rPr>
        <w:t xml:space="preserve"> – do Biura Obsługi Interesantów Urzędu Gminy Lipka, ul. Kościuszki 28, 77-420 Lipka </w:t>
      </w:r>
      <w:r w:rsidRPr="00861A8D">
        <w:rPr>
          <w:rFonts w:eastAsia="Times New Roman" w:cs="Times New Roman"/>
          <w:b/>
          <w:bCs/>
          <w:sz w:val="24"/>
          <w:szCs w:val="24"/>
          <w:lang w:eastAsia="ar-SA"/>
        </w:rPr>
        <w:t>do godziny 15.00</w:t>
      </w:r>
      <w:r w:rsidRPr="006B53A4">
        <w:rPr>
          <w:rFonts w:eastAsia="Times New Roman" w:cs="Times New Roman"/>
          <w:sz w:val="24"/>
          <w:szCs w:val="24"/>
          <w:lang w:eastAsia="ar-SA"/>
        </w:rPr>
        <w:t>. O terminie złożenia oferty decyduje data wpływu do Urzędu Gminy Lipka ( niezależnie od daty stempla pocztowego).</w:t>
      </w:r>
    </w:p>
    <w:p w:rsidR="00E61760" w:rsidRPr="006B53A4" w:rsidRDefault="00E61760" w:rsidP="00A77268">
      <w:pPr>
        <w:pStyle w:val="Akapitzlist"/>
        <w:numPr>
          <w:ilvl w:val="0"/>
          <w:numId w:val="15"/>
        </w:numPr>
        <w:tabs>
          <w:tab w:val="left" w:pos="567"/>
        </w:tabs>
        <w:suppressAutoHyphens/>
        <w:spacing w:after="0" w:line="25" w:lineRule="atLeast"/>
        <w:ind w:left="357" w:hanging="357"/>
        <w:jc w:val="both"/>
        <w:rPr>
          <w:rFonts w:eastAsia="Times New Roman" w:cs="Times New Roman"/>
          <w:sz w:val="24"/>
          <w:szCs w:val="24"/>
          <w:lang w:eastAsia="ar-SA"/>
        </w:rPr>
      </w:pPr>
      <w:r w:rsidRPr="006B53A4">
        <w:rPr>
          <w:rFonts w:eastAsia="Times New Roman" w:cs="Times New Roman"/>
          <w:sz w:val="24"/>
          <w:szCs w:val="24"/>
          <w:lang w:eastAsia="ar-SA"/>
        </w:rPr>
        <w:t>Oferty złożone lub doręczone po terminie nie będą brane pod uwagę w konkursie i zostaną zwrócone oferentowi bez otwierania.</w:t>
      </w:r>
    </w:p>
    <w:p w:rsidR="00E61760" w:rsidRDefault="00E61760" w:rsidP="00A77268">
      <w:pPr>
        <w:pStyle w:val="Akapitzlist"/>
        <w:numPr>
          <w:ilvl w:val="0"/>
          <w:numId w:val="16"/>
        </w:numPr>
        <w:tabs>
          <w:tab w:val="left" w:pos="567"/>
        </w:tabs>
        <w:suppressAutoHyphens/>
        <w:spacing w:after="0" w:line="25" w:lineRule="atLeast"/>
        <w:ind w:left="357" w:hanging="357"/>
        <w:jc w:val="both"/>
        <w:rPr>
          <w:rFonts w:eastAsia="Times New Roman" w:cs="Times New Roman"/>
          <w:sz w:val="24"/>
          <w:szCs w:val="24"/>
          <w:lang w:eastAsia="ar-SA"/>
        </w:rPr>
      </w:pPr>
      <w:r w:rsidRPr="006B53A4">
        <w:rPr>
          <w:rFonts w:eastAsia="Times New Roman" w:cs="Times New Roman"/>
          <w:sz w:val="24"/>
          <w:szCs w:val="24"/>
          <w:lang w:eastAsia="ar-SA"/>
        </w:rPr>
        <w:t>Oferta musi być podpisana przez osobę lub osoby upoważnione do składania oświadczeń woli, zgodnie ze statutem lub rejestrem określającym sposób reprezentacji wraz pieczątkami imiennymi, a w przypadku ich braku wymagany jest czytelny podpis wraz z zaznaczeniem pełnionej funkcji oraz pieczątka nagłówkowa oferenta.</w:t>
      </w:r>
    </w:p>
    <w:p w:rsidR="00E61760" w:rsidRPr="006B53A4" w:rsidRDefault="00E61760" w:rsidP="00A77268">
      <w:pPr>
        <w:pStyle w:val="Akapitzlist"/>
        <w:numPr>
          <w:ilvl w:val="0"/>
          <w:numId w:val="16"/>
        </w:numPr>
        <w:tabs>
          <w:tab w:val="left" w:pos="567"/>
        </w:tabs>
        <w:suppressAutoHyphens/>
        <w:spacing w:after="0" w:line="25" w:lineRule="atLeast"/>
        <w:ind w:left="357" w:hanging="357"/>
        <w:jc w:val="both"/>
        <w:rPr>
          <w:rFonts w:eastAsia="Times New Roman" w:cs="Times New Roman"/>
          <w:sz w:val="24"/>
          <w:szCs w:val="24"/>
          <w:lang w:eastAsia="ar-SA"/>
        </w:rPr>
      </w:pPr>
      <w:r w:rsidRPr="006B53A4">
        <w:rPr>
          <w:rFonts w:eastAsia="Times New Roman" w:cs="Times New Roman"/>
          <w:sz w:val="24"/>
          <w:szCs w:val="24"/>
          <w:lang w:eastAsia="ar-SA"/>
        </w:rPr>
        <w:t>Do oferty należy dołączyć:</w:t>
      </w:r>
    </w:p>
    <w:p w:rsidR="00E61760" w:rsidRPr="006B53A4" w:rsidRDefault="00E61760" w:rsidP="00A77268">
      <w:pPr>
        <w:pStyle w:val="Akapitzlist"/>
        <w:numPr>
          <w:ilvl w:val="0"/>
          <w:numId w:val="17"/>
        </w:numPr>
        <w:tabs>
          <w:tab w:val="left" w:pos="567"/>
        </w:tabs>
        <w:suppressAutoHyphens/>
        <w:spacing w:after="0" w:line="25" w:lineRule="atLeast"/>
        <w:jc w:val="both"/>
        <w:rPr>
          <w:rFonts w:eastAsia="Times New Roman" w:cs="Times New Roman"/>
          <w:sz w:val="24"/>
          <w:szCs w:val="24"/>
          <w:lang w:eastAsia="ar-SA"/>
        </w:rPr>
      </w:pPr>
      <w:r w:rsidRPr="006B53A4">
        <w:rPr>
          <w:rFonts w:eastAsia="Times New Roman" w:cs="Times New Roman"/>
          <w:sz w:val="24"/>
          <w:szCs w:val="24"/>
          <w:lang w:eastAsia="ar-SA"/>
        </w:rPr>
        <w:t>oświadczenie organizatorów o tym, że podczas realizacji zadania zostaną spełnione</w:t>
      </w:r>
      <w:r w:rsidR="006B53A4" w:rsidRPr="006B53A4">
        <w:rPr>
          <w:rFonts w:eastAsia="Times New Roman" w:cs="Times New Roman"/>
          <w:sz w:val="24"/>
          <w:szCs w:val="24"/>
          <w:lang w:eastAsia="ar-SA"/>
        </w:rPr>
        <w:br/>
      </w:r>
      <w:r w:rsidRPr="006B53A4">
        <w:rPr>
          <w:rFonts w:eastAsia="Times New Roman" w:cs="Times New Roman"/>
          <w:sz w:val="24"/>
          <w:szCs w:val="24"/>
          <w:lang w:eastAsia="ar-SA"/>
        </w:rPr>
        <w:t xml:space="preserve">warunki wynikające z art. 92a-92t ustawy z dnia 7 września 1991 r. o systemie oświaty </w:t>
      </w:r>
      <w:r w:rsidR="006B53A4" w:rsidRPr="006B53A4">
        <w:rPr>
          <w:rFonts w:eastAsia="Times New Roman" w:cs="Times New Roman"/>
          <w:sz w:val="24"/>
          <w:szCs w:val="24"/>
          <w:lang w:eastAsia="ar-SA"/>
        </w:rPr>
        <w:br/>
      </w:r>
      <w:r w:rsidRPr="006B53A4">
        <w:rPr>
          <w:rFonts w:eastAsia="Times New Roman" w:cs="Times New Roman"/>
          <w:sz w:val="24"/>
          <w:szCs w:val="24"/>
          <w:lang w:eastAsia="ar-SA"/>
        </w:rPr>
        <w:t xml:space="preserve">(Dz. U. z 2019 r. poz. 1481 z późn. zm.) oraz rozporządzenia Ministra Edukacji </w:t>
      </w:r>
      <w:r w:rsidR="006B53A4" w:rsidRPr="006B53A4">
        <w:rPr>
          <w:rFonts w:eastAsia="Times New Roman" w:cs="Times New Roman"/>
          <w:sz w:val="24"/>
          <w:szCs w:val="24"/>
          <w:lang w:eastAsia="ar-SA"/>
        </w:rPr>
        <w:br/>
      </w:r>
      <w:r w:rsidRPr="006B53A4">
        <w:rPr>
          <w:rFonts w:eastAsia="Times New Roman" w:cs="Times New Roman"/>
          <w:sz w:val="24"/>
          <w:szCs w:val="24"/>
          <w:lang w:eastAsia="ar-SA"/>
        </w:rPr>
        <w:t xml:space="preserve">Narodowej z dnia 30 marca 2016 r. w sprawie wypoczynku dzieci i młodzieży (Dz. U. z </w:t>
      </w:r>
      <w:r w:rsidR="006B53A4" w:rsidRPr="006B53A4">
        <w:rPr>
          <w:rFonts w:eastAsia="Times New Roman" w:cs="Times New Roman"/>
          <w:sz w:val="24"/>
          <w:szCs w:val="24"/>
          <w:lang w:eastAsia="ar-SA"/>
        </w:rPr>
        <w:br/>
      </w:r>
      <w:r w:rsidRPr="006B53A4">
        <w:rPr>
          <w:rFonts w:eastAsia="Times New Roman" w:cs="Times New Roman"/>
          <w:sz w:val="24"/>
          <w:szCs w:val="24"/>
          <w:lang w:eastAsia="ar-SA"/>
        </w:rPr>
        <w:t>2016 r. poz. 452),</w:t>
      </w:r>
    </w:p>
    <w:p w:rsidR="00E61760" w:rsidRPr="006B53A4" w:rsidRDefault="00E61760" w:rsidP="00A77268">
      <w:pPr>
        <w:pStyle w:val="Akapitzlist"/>
        <w:numPr>
          <w:ilvl w:val="0"/>
          <w:numId w:val="17"/>
        </w:numPr>
        <w:tabs>
          <w:tab w:val="left" w:pos="567"/>
        </w:tabs>
        <w:suppressAutoHyphens/>
        <w:spacing w:after="0" w:line="25" w:lineRule="atLeast"/>
        <w:jc w:val="both"/>
        <w:rPr>
          <w:rFonts w:eastAsia="Times New Roman" w:cs="Times New Roman"/>
          <w:sz w:val="24"/>
          <w:szCs w:val="24"/>
          <w:lang w:eastAsia="ar-SA"/>
        </w:rPr>
      </w:pPr>
      <w:r w:rsidRPr="006B53A4">
        <w:rPr>
          <w:rFonts w:eastAsia="Times New Roman" w:cs="Times New Roman"/>
          <w:sz w:val="24"/>
          <w:szCs w:val="24"/>
          <w:lang w:eastAsia="ar-SA"/>
        </w:rPr>
        <w:t xml:space="preserve">kopię aktualnego odpisu z KRS lub wydruk odpisu pobrany ze strony </w:t>
      </w:r>
      <w:r w:rsidR="006B53A4" w:rsidRPr="006B53A4">
        <w:rPr>
          <w:rFonts w:eastAsia="Times New Roman" w:cs="Times New Roman"/>
          <w:sz w:val="24"/>
          <w:szCs w:val="24"/>
          <w:lang w:eastAsia="ar-SA"/>
        </w:rPr>
        <w:br/>
      </w:r>
      <w:hyperlink r:id="rId8" w:history="1">
        <w:r w:rsidR="006B53A4" w:rsidRPr="006B53A4">
          <w:rPr>
            <w:rStyle w:val="Hipercze"/>
            <w:rFonts w:eastAsia="Times New Roman" w:cs="Times New Roman"/>
            <w:sz w:val="24"/>
            <w:szCs w:val="24"/>
            <w:lang w:eastAsia="ar-SA"/>
          </w:rPr>
          <w:t>https://ems.ms.gov.pl</w:t>
        </w:r>
      </w:hyperlink>
      <w:r w:rsidRPr="006B53A4">
        <w:rPr>
          <w:rFonts w:eastAsia="Times New Roman" w:cs="Times New Roman"/>
          <w:sz w:val="24"/>
          <w:szCs w:val="24"/>
          <w:lang w:eastAsia="ar-SA"/>
        </w:rPr>
        <w:t xml:space="preserve"> lub innego rejestru lub ewidencji potwierdzający status prawny </w:t>
      </w:r>
      <w:r w:rsidR="006B53A4" w:rsidRPr="006B53A4">
        <w:rPr>
          <w:rFonts w:eastAsia="Times New Roman" w:cs="Times New Roman"/>
          <w:sz w:val="24"/>
          <w:szCs w:val="24"/>
          <w:lang w:eastAsia="ar-SA"/>
        </w:rPr>
        <w:br/>
      </w:r>
      <w:r w:rsidRPr="006B53A4">
        <w:rPr>
          <w:rFonts w:eastAsia="Times New Roman" w:cs="Times New Roman"/>
          <w:sz w:val="24"/>
          <w:szCs w:val="24"/>
          <w:lang w:eastAsia="ar-SA"/>
        </w:rPr>
        <w:t xml:space="preserve">oferenta; </w:t>
      </w:r>
    </w:p>
    <w:p w:rsidR="00E61760" w:rsidRPr="006B53A4" w:rsidRDefault="00E61760" w:rsidP="00A77268">
      <w:pPr>
        <w:pStyle w:val="Akapitzlist"/>
        <w:numPr>
          <w:ilvl w:val="0"/>
          <w:numId w:val="17"/>
        </w:numPr>
        <w:tabs>
          <w:tab w:val="left" w:pos="567"/>
        </w:tabs>
        <w:suppressAutoHyphens/>
        <w:spacing w:after="0" w:line="25" w:lineRule="atLeast"/>
        <w:jc w:val="both"/>
        <w:rPr>
          <w:rFonts w:eastAsia="Times New Roman" w:cs="Times New Roman"/>
          <w:sz w:val="24"/>
          <w:szCs w:val="24"/>
          <w:lang w:eastAsia="ar-SA"/>
        </w:rPr>
      </w:pPr>
      <w:r w:rsidRPr="006B53A4">
        <w:rPr>
          <w:rFonts w:eastAsia="Times New Roman" w:cs="Times New Roman"/>
          <w:sz w:val="24"/>
          <w:szCs w:val="24"/>
          <w:lang w:eastAsia="ar-SA"/>
        </w:rPr>
        <w:t xml:space="preserve">gdy wyciąg z innego rejestru lub ewidencji, o którym mowa lit. </w:t>
      </w:r>
      <w:r w:rsidR="0024156A" w:rsidRPr="006B53A4">
        <w:rPr>
          <w:rFonts w:eastAsia="Times New Roman" w:cs="Times New Roman"/>
          <w:sz w:val="24"/>
          <w:szCs w:val="24"/>
          <w:lang w:eastAsia="ar-SA"/>
        </w:rPr>
        <w:t>b</w:t>
      </w:r>
      <w:r w:rsidRPr="006B53A4">
        <w:rPr>
          <w:rFonts w:eastAsia="Times New Roman" w:cs="Times New Roman"/>
          <w:sz w:val="24"/>
          <w:szCs w:val="24"/>
          <w:lang w:eastAsia="ar-SA"/>
        </w:rPr>
        <w:t xml:space="preserve">), nie zawiera informacji </w:t>
      </w:r>
      <w:r w:rsidRPr="006B53A4">
        <w:rPr>
          <w:rFonts w:eastAsia="Times New Roman" w:cs="Times New Roman"/>
          <w:sz w:val="24"/>
          <w:szCs w:val="24"/>
          <w:lang w:eastAsia="ar-SA"/>
        </w:rPr>
        <w:br/>
        <w:t xml:space="preserve">o sposobie i osobie/ach (nazwisko/a i funkcja/e) upoważnionej/ych do składania </w:t>
      </w:r>
      <w:r w:rsidR="006B53A4" w:rsidRPr="006B53A4">
        <w:rPr>
          <w:rFonts w:eastAsia="Times New Roman" w:cs="Times New Roman"/>
          <w:sz w:val="24"/>
          <w:szCs w:val="24"/>
          <w:lang w:eastAsia="ar-SA"/>
        </w:rPr>
        <w:br/>
      </w:r>
      <w:r w:rsidRPr="006B53A4">
        <w:rPr>
          <w:rFonts w:eastAsia="Times New Roman" w:cs="Times New Roman"/>
          <w:sz w:val="24"/>
          <w:szCs w:val="24"/>
          <w:lang w:eastAsia="ar-SA"/>
        </w:rPr>
        <w:t>oświadczeń woli, należy załączyć inny dokument (np. uchwała) lub stosowne</w:t>
      </w:r>
      <w:r w:rsidR="006B53A4" w:rsidRPr="006B53A4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Pr="006B53A4">
        <w:rPr>
          <w:rFonts w:eastAsia="Times New Roman" w:cs="Times New Roman"/>
          <w:sz w:val="24"/>
          <w:szCs w:val="24"/>
          <w:lang w:eastAsia="ar-SA"/>
        </w:rPr>
        <w:t>pełnomocnictwo;</w:t>
      </w:r>
    </w:p>
    <w:p w:rsidR="00E61760" w:rsidRDefault="009647FC" w:rsidP="00A77268">
      <w:pPr>
        <w:pStyle w:val="Akapitzlist"/>
        <w:numPr>
          <w:ilvl w:val="0"/>
          <w:numId w:val="17"/>
        </w:numPr>
        <w:tabs>
          <w:tab w:val="left" w:pos="567"/>
        </w:tabs>
        <w:suppressAutoHyphens/>
        <w:spacing w:after="0" w:line="25" w:lineRule="atLeast"/>
        <w:jc w:val="both"/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="00E61760" w:rsidRPr="000849AD">
        <w:rPr>
          <w:rFonts w:eastAsia="Times New Roman" w:cs="Times New Roman"/>
          <w:sz w:val="24"/>
          <w:szCs w:val="24"/>
          <w:lang w:eastAsia="ar-SA"/>
        </w:rPr>
        <w:t>potwierdzoną za zgodność z oryginałem kserokopię statutu oferenta</w:t>
      </w:r>
      <w:r>
        <w:rPr>
          <w:rFonts w:eastAsia="Times New Roman" w:cs="Times New Roman"/>
          <w:sz w:val="24"/>
          <w:szCs w:val="24"/>
          <w:lang w:eastAsia="ar-SA"/>
        </w:rPr>
        <w:t>,</w:t>
      </w:r>
    </w:p>
    <w:p w:rsidR="009647FC" w:rsidRDefault="009647FC" w:rsidP="00A77268">
      <w:pPr>
        <w:pStyle w:val="Akapitzlist"/>
        <w:numPr>
          <w:ilvl w:val="0"/>
          <w:numId w:val="17"/>
        </w:numPr>
        <w:tabs>
          <w:tab w:val="left" w:pos="567"/>
        </w:tabs>
        <w:suppressAutoHyphens/>
        <w:spacing w:after="0" w:line="25" w:lineRule="atLeast"/>
        <w:jc w:val="both"/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sz w:val="24"/>
          <w:szCs w:val="24"/>
          <w:lang w:eastAsia="ar-SA"/>
        </w:rPr>
        <w:t xml:space="preserve"> dokument potwierdzający rezerwację/zapewnienie miejsca organizacji wypoczynku</w:t>
      </w:r>
    </w:p>
    <w:p w:rsidR="009647FC" w:rsidRPr="009647FC" w:rsidRDefault="009647FC" w:rsidP="009647FC">
      <w:pPr>
        <w:tabs>
          <w:tab w:val="left" w:pos="567"/>
        </w:tabs>
        <w:suppressAutoHyphens/>
        <w:spacing w:after="0" w:line="25" w:lineRule="atLeast"/>
        <w:ind w:left="360"/>
        <w:jc w:val="both"/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sz w:val="24"/>
          <w:szCs w:val="24"/>
          <w:lang w:eastAsia="ar-SA"/>
        </w:rPr>
        <w:t xml:space="preserve">    </w:t>
      </w:r>
      <w:r w:rsidRPr="009647FC">
        <w:rPr>
          <w:rFonts w:eastAsia="Times New Roman" w:cs="Times New Roman"/>
          <w:sz w:val="24"/>
          <w:szCs w:val="24"/>
          <w:lang w:eastAsia="ar-SA"/>
        </w:rPr>
        <w:t>(np. umowa najmu, porozumienie itp.)</w:t>
      </w:r>
    </w:p>
    <w:p w:rsidR="00E61760" w:rsidRPr="000849AD" w:rsidRDefault="00E61760" w:rsidP="00A77268">
      <w:pPr>
        <w:pStyle w:val="Akapitzlist"/>
        <w:numPr>
          <w:ilvl w:val="0"/>
          <w:numId w:val="18"/>
        </w:numPr>
        <w:suppressAutoHyphens/>
        <w:spacing w:after="0" w:line="25" w:lineRule="atLeast"/>
        <w:ind w:left="357" w:hanging="357"/>
        <w:jc w:val="both"/>
        <w:rPr>
          <w:rFonts w:eastAsia="Times New Roman" w:cs="Times New Roman"/>
          <w:sz w:val="24"/>
          <w:szCs w:val="24"/>
          <w:lang w:eastAsia="ar-SA"/>
        </w:rPr>
      </w:pPr>
      <w:r w:rsidRPr="000849AD">
        <w:rPr>
          <w:rFonts w:eastAsia="Times New Roman" w:cs="Times New Roman"/>
          <w:sz w:val="24"/>
          <w:szCs w:val="24"/>
          <w:lang w:eastAsia="ar-SA"/>
        </w:rPr>
        <w:t xml:space="preserve">W przypadku załączników składanych w formie kserokopii, każda strona powinna być potwierdzona za zgodność z oryginałem. </w:t>
      </w:r>
    </w:p>
    <w:p w:rsidR="00E61760" w:rsidRPr="000849AD" w:rsidRDefault="00E61760" w:rsidP="00A77268">
      <w:pPr>
        <w:pStyle w:val="Akapitzlist"/>
        <w:numPr>
          <w:ilvl w:val="0"/>
          <w:numId w:val="18"/>
        </w:numPr>
        <w:suppressAutoHyphens/>
        <w:spacing w:after="0" w:line="25" w:lineRule="atLeast"/>
        <w:ind w:left="357" w:hanging="357"/>
        <w:jc w:val="both"/>
        <w:rPr>
          <w:rFonts w:eastAsia="Times New Roman" w:cs="Times New Roman"/>
          <w:sz w:val="24"/>
          <w:szCs w:val="24"/>
          <w:lang w:eastAsia="ar-SA"/>
        </w:rPr>
      </w:pPr>
      <w:r w:rsidRPr="000849AD">
        <w:rPr>
          <w:rFonts w:eastAsia="Times New Roman" w:cs="Times New Roman"/>
          <w:sz w:val="24"/>
          <w:szCs w:val="24"/>
          <w:lang w:eastAsia="ar-SA"/>
        </w:rPr>
        <w:lastRenderedPageBreak/>
        <w:t xml:space="preserve">W przypadku złożenia przez oferenta więcej niż jednej oferty, dopuszcza się możliwość przedłożenia jednego kompletu załączników ze wskazaniem, przy której ofercie </w:t>
      </w:r>
      <w:r w:rsidR="000849AD">
        <w:rPr>
          <w:rFonts w:eastAsia="Times New Roman" w:cs="Times New Roman"/>
          <w:sz w:val="24"/>
          <w:szCs w:val="24"/>
          <w:lang w:eastAsia="ar-SA"/>
        </w:rPr>
        <w:br/>
      </w:r>
      <w:r w:rsidRPr="000849AD">
        <w:rPr>
          <w:rFonts w:eastAsia="Times New Roman" w:cs="Times New Roman"/>
          <w:sz w:val="24"/>
          <w:szCs w:val="24"/>
          <w:lang w:eastAsia="ar-SA"/>
        </w:rPr>
        <w:t>te załączniki się znajdują.</w:t>
      </w:r>
    </w:p>
    <w:p w:rsidR="00E61760" w:rsidRPr="000849AD" w:rsidRDefault="00E61760" w:rsidP="00A77268">
      <w:pPr>
        <w:pStyle w:val="Akapitzlist"/>
        <w:numPr>
          <w:ilvl w:val="0"/>
          <w:numId w:val="19"/>
        </w:numPr>
        <w:tabs>
          <w:tab w:val="left" w:pos="567"/>
        </w:tabs>
        <w:suppressAutoHyphens/>
        <w:spacing w:after="0" w:line="25" w:lineRule="atLeast"/>
        <w:ind w:left="357" w:hanging="357"/>
        <w:jc w:val="both"/>
        <w:rPr>
          <w:rFonts w:eastAsia="Times New Roman" w:cs="Times New Roman"/>
          <w:sz w:val="24"/>
          <w:szCs w:val="24"/>
          <w:lang w:eastAsia="ar-SA"/>
        </w:rPr>
      </w:pPr>
      <w:r w:rsidRPr="000849AD">
        <w:rPr>
          <w:rFonts w:eastAsia="Times New Roman" w:cs="Times New Roman"/>
          <w:sz w:val="24"/>
          <w:szCs w:val="24"/>
          <w:lang w:eastAsia="ar-SA"/>
        </w:rPr>
        <w:t>Wszelkie poprawki lub zmiany w tekście oferty muszą być parafowane przez osoby podpisujące ofertę.</w:t>
      </w:r>
    </w:p>
    <w:p w:rsidR="00E61760" w:rsidRPr="000849AD" w:rsidRDefault="00E61760" w:rsidP="00A77268">
      <w:pPr>
        <w:pStyle w:val="Akapitzlist"/>
        <w:numPr>
          <w:ilvl w:val="0"/>
          <w:numId w:val="19"/>
        </w:numPr>
        <w:tabs>
          <w:tab w:val="left" w:pos="567"/>
        </w:tabs>
        <w:suppressAutoHyphens/>
        <w:spacing w:after="0" w:line="25" w:lineRule="atLeast"/>
        <w:ind w:left="357" w:hanging="357"/>
        <w:jc w:val="both"/>
        <w:rPr>
          <w:rFonts w:eastAsia="Times New Roman" w:cs="Times New Roman"/>
          <w:b/>
          <w:sz w:val="24"/>
          <w:szCs w:val="24"/>
          <w:lang w:eastAsia="ar-SA"/>
        </w:rPr>
      </w:pPr>
      <w:r w:rsidRPr="000849AD">
        <w:rPr>
          <w:rFonts w:eastAsia="Times New Roman" w:cs="Times New Roman"/>
          <w:bCs/>
          <w:sz w:val="24"/>
          <w:szCs w:val="24"/>
          <w:lang w:eastAsia="ar-SA"/>
        </w:rPr>
        <w:t xml:space="preserve">Ofertę należy złożyć w zamkniętej kopercie opatrzonej nazwą oferenta z dopiskiem </w:t>
      </w:r>
      <w:r w:rsidR="0024156A" w:rsidRPr="000849AD">
        <w:rPr>
          <w:rFonts w:eastAsia="Times New Roman" w:cs="Times New Roman"/>
          <w:b/>
          <w:sz w:val="24"/>
          <w:szCs w:val="24"/>
          <w:lang w:eastAsia="ar-SA"/>
        </w:rPr>
        <w:t>„Konkurs ofert – wypoczynek dzieci i młodzieży – Wakacje 202</w:t>
      </w:r>
      <w:r w:rsidR="009647FC">
        <w:rPr>
          <w:rFonts w:eastAsia="Times New Roman" w:cs="Times New Roman"/>
          <w:b/>
          <w:sz w:val="24"/>
          <w:szCs w:val="24"/>
          <w:lang w:eastAsia="ar-SA"/>
        </w:rPr>
        <w:t>2</w:t>
      </w:r>
      <w:r w:rsidR="0024156A" w:rsidRPr="000849AD">
        <w:rPr>
          <w:rFonts w:eastAsia="Times New Roman" w:cs="Times New Roman"/>
          <w:b/>
          <w:sz w:val="24"/>
          <w:szCs w:val="24"/>
          <w:lang w:eastAsia="ar-SA"/>
        </w:rPr>
        <w:t>”</w:t>
      </w:r>
      <w:r w:rsidR="000849AD">
        <w:rPr>
          <w:rFonts w:eastAsia="Times New Roman" w:cs="Times New Roman"/>
          <w:b/>
          <w:sz w:val="24"/>
          <w:szCs w:val="24"/>
          <w:lang w:eastAsia="ar-SA"/>
        </w:rPr>
        <w:br/>
      </w:r>
      <w:r w:rsidRPr="000849AD">
        <w:rPr>
          <w:rFonts w:eastAsia="Times New Roman" w:cs="Times New Roman"/>
          <w:bCs/>
          <w:sz w:val="24"/>
          <w:szCs w:val="24"/>
          <w:lang w:eastAsia="ar-SA"/>
        </w:rPr>
        <w:t xml:space="preserve">Wzór oferty można pobrać ze strony internetowej Urzędu Gminy Lipka </w:t>
      </w:r>
      <w:hyperlink r:id="rId9" w:history="1">
        <w:r w:rsidRPr="000849AD">
          <w:rPr>
            <w:rFonts w:eastAsia="Times New Roman" w:cs="Times New Roman"/>
            <w:bCs/>
            <w:color w:val="0000FF"/>
            <w:sz w:val="24"/>
            <w:szCs w:val="24"/>
            <w:u w:val="single"/>
            <w:lang w:eastAsia="ar-SA"/>
          </w:rPr>
          <w:t>www.lipka.biuletyn.net</w:t>
        </w:r>
      </w:hyperlink>
      <w:r w:rsidRPr="000849AD">
        <w:rPr>
          <w:rFonts w:eastAsia="Times New Roman" w:cs="Times New Roman"/>
          <w:bCs/>
          <w:sz w:val="24"/>
          <w:szCs w:val="24"/>
          <w:lang w:eastAsia="ar-SA"/>
        </w:rPr>
        <w:t xml:space="preserve"> w zakładce „organizacje pozarządowe”- wnioski do pobrania oraz </w:t>
      </w:r>
      <w:r w:rsidRPr="000849AD">
        <w:rPr>
          <w:rFonts w:eastAsia="Times New Roman" w:cs="Times New Roman"/>
          <w:bCs/>
          <w:sz w:val="24"/>
          <w:szCs w:val="24"/>
          <w:lang w:eastAsia="ar-SA"/>
        </w:rPr>
        <w:br/>
        <w:t>w Urzędzie Gminy Lipka pok. 5, tel. 67 266 50 41 wew. 30. Dodatkowo formularz dołączono do ogłoszenia konkursu.</w:t>
      </w:r>
    </w:p>
    <w:p w:rsidR="0024156A" w:rsidRPr="0024156A" w:rsidRDefault="0024156A" w:rsidP="005B3E92">
      <w:pPr>
        <w:suppressAutoHyphens/>
        <w:spacing w:after="0" w:line="25" w:lineRule="atLeast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24156A">
        <w:rPr>
          <w:rFonts w:eastAsia="Times New Roman" w:cs="Times New Roman"/>
          <w:b/>
          <w:bCs/>
          <w:sz w:val="24"/>
          <w:szCs w:val="24"/>
          <w:lang w:eastAsia="ar-SA"/>
        </w:rPr>
        <w:t>§ 6</w:t>
      </w:r>
    </w:p>
    <w:p w:rsidR="0024156A" w:rsidRPr="0024156A" w:rsidRDefault="0024156A" w:rsidP="005B3E92">
      <w:pPr>
        <w:suppressAutoHyphens/>
        <w:spacing w:after="0" w:line="25" w:lineRule="atLeast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24156A">
        <w:rPr>
          <w:rFonts w:eastAsia="Times New Roman" w:cs="Times New Roman"/>
          <w:b/>
          <w:bCs/>
          <w:sz w:val="24"/>
          <w:szCs w:val="24"/>
          <w:lang w:eastAsia="ar-SA"/>
        </w:rPr>
        <w:t>Termin, kryteria i tryb dokonywania wyboru ofert</w:t>
      </w:r>
    </w:p>
    <w:p w:rsidR="0024156A" w:rsidRPr="001F5AFA" w:rsidRDefault="0024156A" w:rsidP="00A77268">
      <w:pPr>
        <w:pStyle w:val="Akapitzlist"/>
        <w:numPr>
          <w:ilvl w:val="0"/>
          <w:numId w:val="23"/>
        </w:numPr>
        <w:tabs>
          <w:tab w:val="left" w:pos="567"/>
        </w:tabs>
        <w:suppressAutoHyphens/>
        <w:spacing w:after="0" w:line="25" w:lineRule="atLeast"/>
        <w:ind w:left="357" w:hanging="357"/>
        <w:jc w:val="both"/>
        <w:rPr>
          <w:rFonts w:eastAsia="Times New Roman" w:cs="Times New Roman"/>
          <w:sz w:val="24"/>
          <w:szCs w:val="24"/>
          <w:lang w:eastAsia="ar-SA"/>
        </w:rPr>
      </w:pPr>
      <w:r w:rsidRPr="001F5AFA">
        <w:rPr>
          <w:rFonts w:eastAsia="Times New Roman" w:cs="Times New Roman"/>
          <w:sz w:val="24"/>
          <w:szCs w:val="24"/>
          <w:lang w:eastAsia="ar-SA"/>
        </w:rPr>
        <w:t xml:space="preserve">Oferty zostaną rozpatrzone w terminie do </w:t>
      </w:r>
      <w:r w:rsidR="009647FC">
        <w:rPr>
          <w:rFonts w:eastAsia="Times New Roman" w:cs="Times New Roman"/>
          <w:b/>
          <w:bCs/>
          <w:sz w:val="24"/>
          <w:szCs w:val="24"/>
          <w:lang w:eastAsia="ar-SA"/>
        </w:rPr>
        <w:t>15</w:t>
      </w:r>
      <w:r w:rsidRPr="00861A8D">
        <w:rPr>
          <w:rFonts w:eastAsia="Times New Roman" w:cs="Times New Roman"/>
          <w:b/>
          <w:bCs/>
          <w:sz w:val="24"/>
          <w:szCs w:val="24"/>
          <w:lang w:eastAsia="ar-SA"/>
        </w:rPr>
        <w:t xml:space="preserve"> kwietnia </w:t>
      </w:r>
      <w:r w:rsidR="009647FC">
        <w:rPr>
          <w:rFonts w:eastAsia="Times New Roman" w:cs="Times New Roman"/>
          <w:b/>
          <w:bCs/>
          <w:sz w:val="24"/>
          <w:szCs w:val="24"/>
          <w:lang w:eastAsia="ar-SA"/>
        </w:rPr>
        <w:t>2022</w:t>
      </w:r>
      <w:r w:rsidRPr="00861A8D">
        <w:rPr>
          <w:rFonts w:eastAsia="Times New Roman" w:cs="Times New Roman"/>
          <w:b/>
          <w:bCs/>
          <w:sz w:val="24"/>
          <w:szCs w:val="24"/>
          <w:lang w:eastAsia="ar-SA"/>
        </w:rPr>
        <w:t xml:space="preserve"> roku.</w:t>
      </w:r>
    </w:p>
    <w:p w:rsidR="0024156A" w:rsidRPr="001F5AFA" w:rsidRDefault="0024156A" w:rsidP="00A77268">
      <w:pPr>
        <w:pStyle w:val="Akapitzlist"/>
        <w:numPr>
          <w:ilvl w:val="0"/>
          <w:numId w:val="23"/>
        </w:numPr>
        <w:tabs>
          <w:tab w:val="left" w:pos="567"/>
        </w:tabs>
        <w:suppressAutoHyphens/>
        <w:spacing w:after="0" w:line="25" w:lineRule="atLeast"/>
        <w:ind w:left="357" w:hanging="357"/>
        <w:jc w:val="both"/>
        <w:rPr>
          <w:rFonts w:eastAsia="Times New Roman" w:cs="Times New Roman"/>
          <w:sz w:val="24"/>
          <w:szCs w:val="24"/>
          <w:lang w:eastAsia="ar-SA"/>
        </w:rPr>
      </w:pPr>
      <w:r w:rsidRPr="001F5AFA">
        <w:rPr>
          <w:rFonts w:eastAsia="Times New Roman" w:cs="Times New Roman"/>
          <w:sz w:val="24"/>
          <w:szCs w:val="24"/>
          <w:lang w:eastAsia="ar-SA"/>
        </w:rPr>
        <w:t>Oferty niespełniające warunków formalnych podlegają odrzuceniu.</w:t>
      </w:r>
    </w:p>
    <w:p w:rsidR="0024156A" w:rsidRPr="001F5AFA" w:rsidRDefault="0024156A" w:rsidP="00A77268">
      <w:pPr>
        <w:pStyle w:val="Akapitzlist"/>
        <w:numPr>
          <w:ilvl w:val="0"/>
          <w:numId w:val="20"/>
        </w:numPr>
        <w:tabs>
          <w:tab w:val="left" w:pos="567"/>
        </w:tabs>
        <w:suppressAutoHyphens/>
        <w:spacing w:after="0" w:line="25" w:lineRule="atLeast"/>
        <w:ind w:left="357" w:hanging="357"/>
        <w:jc w:val="both"/>
        <w:rPr>
          <w:rFonts w:eastAsia="Times New Roman" w:cs="Times New Roman"/>
          <w:sz w:val="24"/>
          <w:szCs w:val="24"/>
          <w:lang w:eastAsia="ar-SA"/>
        </w:rPr>
      </w:pPr>
      <w:r w:rsidRPr="001F5AFA">
        <w:rPr>
          <w:rFonts w:eastAsia="Times New Roman" w:cs="Times New Roman"/>
          <w:sz w:val="24"/>
          <w:szCs w:val="24"/>
          <w:lang w:eastAsia="ar-SA"/>
        </w:rPr>
        <w:t>Oceny formalnej złożonych ofert dokona pracownik merytoryczny zajmujący się organizacją konkursu w oparciu o wymagania wskazane w niniejszym ogłoszeniu.</w:t>
      </w:r>
    </w:p>
    <w:p w:rsidR="0024156A" w:rsidRPr="001F5AFA" w:rsidRDefault="0024156A" w:rsidP="00A77268">
      <w:pPr>
        <w:pStyle w:val="Akapitzlist"/>
        <w:numPr>
          <w:ilvl w:val="0"/>
          <w:numId w:val="21"/>
        </w:numPr>
        <w:tabs>
          <w:tab w:val="left" w:pos="567"/>
        </w:tabs>
        <w:suppressAutoHyphens/>
        <w:spacing w:after="0" w:line="25" w:lineRule="atLeast"/>
        <w:ind w:left="357" w:hanging="357"/>
        <w:jc w:val="both"/>
        <w:rPr>
          <w:rFonts w:eastAsia="Times New Roman" w:cs="Times New Roman"/>
          <w:sz w:val="24"/>
          <w:szCs w:val="24"/>
          <w:lang w:eastAsia="ar-SA"/>
        </w:rPr>
      </w:pPr>
      <w:r w:rsidRPr="001F5AFA">
        <w:rPr>
          <w:rFonts w:eastAsia="Times New Roman" w:cs="Times New Roman"/>
          <w:sz w:val="24"/>
          <w:szCs w:val="24"/>
          <w:lang w:eastAsia="ar-SA"/>
        </w:rPr>
        <w:t>Oferta nie podlega opiniowaniu i zostaje odrzucona z powodu następujących braków formalnych:</w:t>
      </w:r>
    </w:p>
    <w:p w:rsidR="0024156A" w:rsidRPr="001F5AFA" w:rsidRDefault="0024156A" w:rsidP="00A77268">
      <w:pPr>
        <w:pStyle w:val="Akapitzlist"/>
        <w:numPr>
          <w:ilvl w:val="0"/>
          <w:numId w:val="22"/>
        </w:numPr>
        <w:tabs>
          <w:tab w:val="left" w:pos="567"/>
        </w:tabs>
        <w:suppressAutoHyphens/>
        <w:spacing w:after="0" w:line="25" w:lineRule="atLeast"/>
        <w:jc w:val="both"/>
        <w:rPr>
          <w:rFonts w:eastAsia="Times New Roman" w:cs="Times New Roman"/>
          <w:sz w:val="24"/>
          <w:szCs w:val="24"/>
          <w:lang w:eastAsia="ar-SA"/>
        </w:rPr>
      </w:pPr>
      <w:bookmarkStart w:id="0" w:name="_Hlk32232481"/>
      <w:r w:rsidRPr="001F5AFA">
        <w:rPr>
          <w:rFonts w:eastAsia="Times New Roman" w:cs="Times New Roman"/>
          <w:sz w:val="24"/>
          <w:szCs w:val="24"/>
          <w:lang w:eastAsia="ar-SA"/>
        </w:rPr>
        <w:t>oferta nie została złożona w terminie wskazanym w otwartym konkursie ofert,</w:t>
      </w:r>
    </w:p>
    <w:p w:rsidR="0024156A" w:rsidRPr="001F5AFA" w:rsidRDefault="0024156A" w:rsidP="00A77268">
      <w:pPr>
        <w:pStyle w:val="Akapitzlist"/>
        <w:numPr>
          <w:ilvl w:val="0"/>
          <w:numId w:val="22"/>
        </w:numPr>
        <w:tabs>
          <w:tab w:val="left" w:pos="567"/>
        </w:tabs>
        <w:suppressAutoHyphens/>
        <w:spacing w:after="0" w:line="25" w:lineRule="atLeast"/>
        <w:jc w:val="both"/>
        <w:rPr>
          <w:rFonts w:eastAsia="Times New Roman" w:cs="Times New Roman"/>
          <w:sz w:val="24"/>
          <w:szCs w:val="24"/>
          <w:lang w:eastAsia="ar-SA"/>
        </w:rPr>
      </w:pPr>
      <w:r w:rsidRPr="001F5AFA">
        <w:rPr>
          <w:rFonts w:eastAsia="Times New Roman" w:cs="Times New Roman"/>
          <w:sz w:val="24"/>
          <w:szCs w:val="24"/>
          <w:lang w:eastAsia="ar-SA"/>
        </w:rPr>
        <w:t>oferta została złożona na niewłaściwym formularzu,</w:t>
      </w:r>
    </w:p>
    <w:p w:rsidR="0024156A" w:rsidRPr="001F5AFA" w:rsidRDefault="0024156A" w:rsidP="00A77268">
      <w:pPr>
        <w:pStyle w:val="Akapitzlist"/>
        <w:numPr>
          <w:ilvl w:val="0"/>
          <w:numId w:val="22"/>
        </w:numPr>
        <w:tabs>
          <w:tab w:val="left" w:pos="567"/>
        </w:tabs>
        <w:suppressAutoHyphens/>
        <w:spacing w:after="0" w:line="25" w:lineRule="atLeast"/>
        <w:jc w:val="both"/>
        <w:rPr>
          <w:rFonts w:eastAsia="Times New Roman" w:cs="Times New Roman"/>
          <w:sz w:val="24"/>
          <w:szCs w:val="24"/>
          <w:lang w:eastAsia="ar-SA"/>
        </w:rPr>
      </w:pPr>
      <w:r w:rsidRPr="001F5AFA">
        <w:rPr>
          <w:rFonts w:eastAsia="Times New Roman" w:cs="Times New Roman"/>
          <w:sz w:val="24"/>
          <w:szCs w:val="24"/>
          <w:lang w:eastAsia="ar-SA"/>
        </w:rPr>
        <w:t>oferta została złożona przez oferenta nieuprawnionego do udziału w konkursie,</w:t>
      </w:r>
    </w:p>
    <w:p w:rsidR="0024156A" w:rsidRPr="001F5AFA" w:rsidRDefault="0024156A" w:rsidP="00A77268">
      <w:pPr>
        <w:pStyle w:val="Akapitzlist"/>
        <w:numPr>
          <w:ilvl w:val="0"/>
          <w:numId w:val="22"/>
        </w:numPr>
        <w:tabs>
          <w:tab w:val="left" w:pos="567"/>
        </w:tabs>
        <w:suppressAutoHyphens/>
        <w:spacing w:after="0" w:line="25" w:lineRule="atLeast"/>
        <w:jc w:val="both"/>
        <w:rPr>
          <w:rFonts w:eastAsia="Times New Roman" w:cs="Times New Roman"/>
          <w:sz w:val="24"/>
          <w:szCs w:val="24"/>
          <w:lang w:eastAsia="ar-SA"/>
        </w:rPr>
      </w:pPr>
      <w:r w:rsidRPr="001F5AFA">
        <w:rPr>
          <w:rFonts w:eastAsia="Times New Roman" w:cs="Times New Roman"/>
          <w:sz w:val="24"/>
          <w:szCs w:val="24"/>
          <w:lang w:eastAsia="ar-SA"/>
        </w:rPr>
        <w:t>oferta złożona przez oferenta, który nie prowadzi działalności statutowej</w:t>
      </w:r>
      <w:r w:rsidR="001F5AFA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Pr="001F5AFA">
        <w:rPr>
          <w:rFonts w:eastAsia="Times New Roman" w:cs="Times New Roman"/>
          <w:sz w:val="24"/>
          <w:szCs w:val="24"/>
          <w:lang w:eastAsia="ar-SA"/>
        </w:rPr>
        <w:t>w dziedzinie</w:t>
      </w:r>
      <w:r w:rsidR="00E43CA7" w:rsidRPr="001F5AFA">
        <w:rPr>
          <w:rFonts w:eastAsia="Times New Roman" w:cs="Times New Roman"/>
          <w:sz w:val="24"/>
          <w:szCs w:val="24"/>
          <w:lang w:eastAsia="ar-SA"/>
        </w:rPr>
        <w:t xml:space="preserve"> o</w:t>
      </w:r>
      <w:r w:rsidRPr="001F5AFA">
        <w:rPr>
          <w:rFonts w:eastAsia="Times New Roman" w:cs="Times New Roman"/>
          <w:sz w:val="24"/>
          <w:szCs w:val="24"/>
          <w:lang w:eastAsia="ar-SA"/>
        </w:rPr>
        <w:t>bjętej konkursem,</w:t>
      </w:r>
    </w:p>
    <w:p w:rsidR="0024156A" w:rsidRPr="001F5AFA" w:rsidRDefault="0024156A" w:rsidP="00A77268">
      <w:pPr>
        <w:pStyle w:val="Akapitzlist"/>
        <w:numPr>
          <w:ilvl w:val="0"/>
          <w:numId w:val="22"/>
        </w:numPr>
        <w:tabs>
          <w:tab w:val="left" w:pos="567"/>
        </w:tabs>
        <w:suppressAutoHyphens/>
        <w:spacing w:after="0" w:line="25" w:lineRule="atLeast"/>
        <w:jc w:val="both"/>
        <w:rPr>
          <w:rFonts w:eastAsia="Times New Roman" w:cs="Times New Roman"/>
          <w:sz w:val="24"/>
          <w:szCs w:val="24"/>
          <w:lang w:eastAsia="ar-SA"/>
        </w:rPr>
      </w:pPr>
      <w:r w:rsidRPr="001F5AFA">
        <w:rPr>
          <w:rFonts w:eastAsia="Times New Roman" w:cs="Times New Roman"/>
          <w:sz w:val="24"/>
          <w:szCs w:val="24"/>
          <w:lang w:eastAsia="ar-SA"/>
        </w:rPr>
        <w:t>oferta złożona na zadanie, którego termin realizacji nie mieści się w przedziale czasowym wskazanym w ogłoszeniu o konkursie.</w:t>
      </w:r>
    </w:p>
    <w:bookmarkEnd w:id="0"/>
    <w:p w:rsidR="0024156A" w:rsidRPr="001F5AFA" w:rsidRDefault="0024156A" w:rsidP="00A77268">
      <w:pPr>
        <w:pStyle w:val="Akapitzlist"/>
        <w:numPr>
          <w:ilvl w:val="0"/>
          <w:numId w:val="24"/>
        </w:numPr>
        <w:tabs>
          <w:tab w:val="left" w:pos="567"/>
        </w:tabs>
        <w:suppressAutoHyphens/>
        <w:spacing w:after="0" w:line="25" w:lineRule="atLeast"/>
        <w:ind w:left="357" w:hanging="357"/>
        <w:jc w:val="both"/>
        <w:rPr>
          <w:rFonts w:eastAsia="Times New Roman" w:cs="Times New Roman"/>
          <w:sz w:val="24"/>
          <w:szCs w:val="24"/>
          <w:lang w:eastAsia="ar-SA"/>
        </w:rPr>
      </w:pPr>
      <w:r w:rsidRPr="001F5AFA">
        <w:rPr>
          <w:rFonts w:eastAsia="Times New Roman" w:cs="Times New Roman"/>
          <w:sz w:val="24"/>
          <w:szCs w:val="24"/>
          <w:lang w:eastAsia="ar-SA"/>
        </w:rPr>
        <w:t>Do ofert, które podlegają jednokrotnemu usunięciu braków i nieprawidłowości należą te, w których:</w:t>
      </w:r>
    </w:p>
    <w:p w:rsidR="0024156A" w:rsidRPr="00D4201B" w:rsidRDefault="0024156A" w:rsidP="005B3E92">
      <w:pPr>
        <w:tabs>
          <w:tab w:val="left" w:pos="567"/>
        </w:tabs>
        <w:suppressAutoHyphens/>
        <w:spacing w:after="0" w:line="25" w:lineRule="atLeast"/>
        <w:ind w:left="567"/>
        <w:jc w:val="both"/>
        <w:rPr>
          <w:rFonts w:eastAsia="Times New Roman" w:cs="Times New Roman"/>
          <w:sz w:val="24"/>
          <w:szCs w:val="24"/>
          <w:lang w:eastAsia="ar-SA"/>
        </w:rPr>
      </w:pPr>
      <w:r w:rsidRPr="00D4201B">
        <w:rPr>
          <w:rFonts w:eastAsia="Times New Roman" w:cs="Times New Roman"/>
          <w:sz w:val="24"/>
          <w:szCs w:val="24"/>
          <w:lang w:eastAsia="ar-SA"/>
        </w:rPr>
        <w:t>a) brak jest podpisu osoby uprawnionej/upoważnionej do podpisania oferty,</w:t>
      </w:r>
    </w:p>
    <w:p w:rsidR="0024156A" w:rsidRPr="0024156A" w:rsidRDefault="0024156A" w:rsidP="005B3E92">
      <w:pPr>
        <w:tabs>
          <w:tab w:val="left" w:pos="567"/>
        </w:tabs>
        <w:suppressAutoHyphens/>
        <w:spacing w:after="0" w:line="25" w:lineRule="atLeast"/>
        <w:ind w:left="567"/>
        <w:jc w:val="both"/>
        <w:rPr>
          <w:rFonts w:eastAsia="Times New Roman" w:cs="Times New Roman"/>
          <w:sz w:val="24"/>
          <w:szCs w:val="24"/>
          <w:lang w:eastAsia="ar-SA"/>
        </w:rPr>
      </w:pPr>
      <w:r w:rsidRPr="00D4201B">
        <w:rPr>
          <w:rFonts w:eastAsia="Times New Roman" w:cs="Times New Roman"/>
          <w:sz w:val="24"/>
          <w:szCs w:val="24"/>
          <w:lang w:eastAsia="ar-SA"/>
        </w:rPr>
        <w:t>b)</w:t>
      </w:r>
      <w:r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Pr="0024156A">
        <w:rPr>
          <w:rFonts w:eastAsia="Times New Roman" w:cs="Times New Roman"/>
          <w:sz w:val="24"/>
          <w:szCs w:val="24"/>
          <w:lang w:eastAsia="ar-SA"/>
        </w:rPr>
        <w:t xml:space="preserve">nie wypełniono wszystkich </w:t>
      </w:r>
      <w:r w:rsidR="00D4201B">
        <w:rPr>
          <w:rFonts w:eastAsia="Times New Roman" w:cs="Times New Roman"/>
          <w:sz w:val="24"/>
          <w:szCs w:val="24"/>
          <w:lang w:eastAsia="ar-SA"/>
        </w:rPr>
        <w:t>pozycji</w:t>
      </w:r>
      <w:r w:rsidRPr="0024156A">
        <w:rPr>
          <w:rFonts w:eastAsia="Times New Roman" w:cs="Times New Roman"/>
          <w:sz w:val="24"/>
          <w:szCs w:val="24"/>
          <w:lang w:eastAsia="ar-SA"/>
        </w:rPr>
        <w:t xml:space="preserve"> formularza oferty,</w:t>
      </w:r>
    </w:p>
    <w:p w:rsidR="0024156A" w:rsidRPr="0024156A" w:rsidRDefault="0024156A" w:rsidP="005B3E92">
      <w:pPr>
        <w:tabs>
          <w:tab w:val="left" w:pos="567"/>
        </w:tabs>
        <w:suppressAutoHyphens/>
        <w:spacing w:after="0" w:line="25" w:lineRule="atLeast"/>
        <w:ind w:left="567"/>
        <w:jc w:val="both"/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sz w:val="24"/>
          <w:szCs w:val="24"/>
          <w:lang w:eastAsia="ar-SA"/>
        </w:rPr>
        <w:t>c</w:t>
      </w:r>
      <w:r w:rsidRPr="0024156A">
        <w:rPr>
          <w:rFonts w:eastAsia="Times New Roman" w:cs="Times New Roman"/>
          <w:sz w:val="24"/>
          <w:szCs w:val="24"/>
          <w:lang w:eastAsia="ar-SA"/>
        </w:rPr>
        <w:t>) nie załączono wymaganych załączników.</w:t>
      </w:r>
    </w:p>
    <w:p w:rsidR="0024156A" w:rsidRPr="001F5AFA" w:rsidRDefault="0024156A" w:rsidP="00A77268">
      <w:pPr>
        <w:pStyle w:val="Akapitzlist"/>
        <w:numPr>
          <w:ilvl w:val="0"/>
          <w:numId w:val="25"/>
        </w:numPr>
        <w:tabs>
          <w:tab w:val="left" w:pos="567"/>
        </w:tabs>
        <w:suppressAutoHyphens/>
        <w:spacing w:after="0" w:line="25" w:lineRule="atLeast"/>
        <w:ind w:left="357" w:hanging="357"/>
        <w:jc w:val="both"/>
        <w:rPr>
          <w:rFonts w:eastAsia="Times New Roman" w:cs="Times New Roman"/>
          <w:sz w:val="24"/>
          <w:szCs w:val="24"/>
          <w:lang w:eastAsia="ar-SA"/>
        </w:rPr>
      </w:pPr>
      <w:r w:rsidRPr="001F5AFA">
        <w:rPr>
          <w:rFonts w:eastAsia="Times New Roman" w:cs="Times New Roman"/>
          <w:sz w:val="24"/>
          <w:szCs w:val="24"/>
          <w:lang w:eastAsia="ar-SA"/>
        </w:rPr>
        <w:t xml:space="preserve">Braki formalne i nieprawidłowości wskazane w pkt. 5 mogą zostać usunięte w terminie </w:t>
      </w:r>
      <w:r w:rsidRPr="001F5AFA">
        <w:rPr>
          <w:rFonts w:eastAsia="Times New Roman" w:cs="Times New Roman"/>
          <w:sz w:val="24"/>
          <w:szCs w:val="24"/>
          <w:lang w:eastAsia="ar-SA"/>
        </w:rPr>
        <w:br/>
        <w:t>do 3 dni od daty otrzymania przez oferenta powiadomienia o konieczności uzupełnienia oferty. Nieuzupełnienie braków skutkuje odrzuceniem oferty z przyczyn formalnych.</w:t>
      </w:r>
    </w:p>
    <w:p w:rsidR="0024156A" w:rsidRPr="001F5AFA" w:rsidRDefault="00E43CA7" w:rsidP="00A77268">
      <w:pPr>
        <w:pStyle w:val="Akapitzlist"/>
        <w:numPr>
          <w:ilvl w:val="0"/>
          <w:numId w:val="25"/>
        </w:numPr>
        <w:tabs>
          <w:tab w:val="left" w:pos="567"/>
        </w:tabs>
        <w:suppressAutoHyphens/>
        <w:spacing w:after="0" w:line="25" w:lineRule="atLeast"/>
        <w:ind w:left="357" w:hanging="357"/>
        <w:jc w:val="both"/>
        <w:rPr>
          <w:rFonts w:eastAsia="Times New Roman" w:cs="Times New Roman"/>
          <w:sz w:val="24"/>
          <w:szCs w:val="24"/>
          <w:lang w:eastAsia="ar-SA"/>
        </w:rPr>
      </w:pPr>
      <w:r w:rsidRPr="001F5AFA">
        <w:rPr>
          <w:rFonts w:eastAsia="Times New Roman" w:cs="Times New Roman"/>
          <w:sz w:val="24"/>
          <w:szCs w:val="24"/>
          <w:lang w:eastAsia="ar-SA"/>
        </w:rPr>
        <w:t xml:space="preserve">Wójt </w:t>
      </w:r>
      <w:r w:rsidR="00A77268">
        <w:rPr>
          <w:rFonts w:eastAsia="Times New Roman" w:cs="Times New Roman"/>
          <w:sz w:val="24"/>
          <w:szCs w:val="24"/>
          <w:lang w:eastAsia="ar-SA"/>
        </w:rPr>
        <w:t>G</w:t>
      </w:r>
      <w:r w:rsidRPr="001F5AFA">
        <w:rPr>
          <w:rFonts w:eastAsia="Times New Roman" w:cs="Times New Roman"/>
          <w:sz w:val="24"/>
          <w:szCs w:val="24"/>
          <w:lang w:eastAsia="ar-SA"/>
        </w:rPr>
        <w:t>miny Lipka w celu opiniowania złożonych ofert powołuje Komisję Konkursową.</w:t>
      </w:r>
    </w:p>
    <w:p w:rsidR="00132EFA" w:rsidRDefault="00E43CA7" w:rsidP="00F20A13">
      <w:pPr>
        <w:pStyle w:val="Akapitzlist"/>
        <w:numPr>
          <w:ilvl w:val="0"/>
          <w:numId w:val="25"/>
        </w:numPr>
        <w:tabs>
          <w:tab w:val="left" w:pos="567"/>
        </w:tabs>
        <w:suppressAutoHyphens/>
        <w:spacing w:after="0" w:line="25" w:lineRule="atLeast"/>
        <w:ind w:left="357" w:hanging="357"/>
        <w:jc w:val="both"/>
        <w:rPr>
          <w:rFonts w:eastAsia="Times New Roman" w:cs="Times New Roman"/>
          <w:sz w:val="24"/>
          <w:szCs w:val="24"/>
          <w:lang w:eastAsia="ar-SA"/>
        </w:rPr>
      </w:pPr>
      <w:r w:rsidRPr="001F5AFA">
        <w:rPr>
          <w:rFonts w:eastAsia="Times New Roman" w:cs="Times New Roman"/>
          <w:sz w:val="24"/>
          <w:szCs w:val="24"/>
          <w:lang w:eastAsia="ar-SA"/>
        </w:rPr>
        <w:t>Oferty zostaną ocenione w oparciu o następujące kryteria merytoryczne</w:t>
      </w:r>
      <w:r w:rsidR="0024156A" w:rsidRPr="001F5AFA">
        <w:rPr>
          <w:rFonts w:eastAsia="Times New Roman" w:cs="Times New Roman"/>
          <w:sz w:val="24"/>
          <w:szCs w:val="24"/>
          <w:lang w:eastAsia="ar-SA"/>
        </w:rPr>
        <w:t>:</w:t>
      </w:r>
    </w:p>
    <w:p w:rsidR="00F20A13" w:rsidRPr="00F20A13" w:rsidRDefault="00F20A13" w:rsidP="00F20A13">
      <w:pPr>
        <w:pStyle w:val="Akapitzlist"/>
        <w:tabs>
          <w:tab w:val="left" w:pos="567"/>
        </w:tabs>
        <w:suppressAutoHyphens/>
        <w:spacing w:after="0" w:line="25" w:lineRule="atLeast"/>
        <w:ind w:left="357"/>
        <w:jc w:val="both"/>
        <w:rPr>
          <w:rFonts w:eastAsia="Times New Roman" w:cs="Times New Roman"/>
          <w:sz w:val="24"/>
          <w:szCs w:val="24"/>
          <w:lang w:eastAsia="ar-SA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4459"/>
        <w:gridCol w:w="1800"/>
        <w:gridCol w:w="2238"/>
      </w:tblGrid>
      <w:tr w:rsidR="00B060FB" w:rsidRPr="00FC1440" w:rsidTr="00B060FB">
        <w:tc>
          <w:tcPr>
            <w:tcW w:w="575" w:type="dxa"/>
            <w:shd w:val="clear" w:color="auto" w:fill="auto"/>
          </w:tcPr>
          <w:p w:rsidR="00B060FB" w:rsidRPr="00FC1440" w:rsidRDefault="00B060FB" w:rsidP="005B3E92">
            <w:pPr>
              <w:tabs>
                <w:tab w:val="left" w:pos="567"/>
              </w:tabs>
              <w:suppressAutoHyphens/>
              <w:spacing w:after="0" w:line="25" w:lineRule="atLeast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C1440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L.p.</w:t>
            </w:r>
          </w:p>
        </w:tc>
        <w:tc>
          <w:tcPr>
            <w:tcW w:w="4528" w:type="dxa"/>
            <w:shd w:val="clear" w:color="auto" w:fill="auto"/>
          </w:tcPr>
          <w:p w:rsidR="00B060FB" w:rsidRPr="00FC1440" w:rsidRDefault="00B060FB" w:rsidP="005B3E92">
            <w:pPr>
              <w:tabs>
                <w:tab w:val="left" w:pos="567"/>
              </w:tabs>
              <w:suppressAutoHyphens/>
              <w:spacing w:after="0" w:line="25" w:lineRule="atLeast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C1440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KRYTERIA OCENY MERYTORYCZNEJ OFERTY</w:t>
            </w:r>
          </w:p>
        </w:tc>
        <w:tc>
          <w:tcPr>
            <w:tcW w:w="1701" w:type="dxa"/>
            <w:shd w:val="clear" w:color="auto" w:fill="auto"/>
          </w:tcPr>
          <w:p w:rsidR="00B060FB" w:rsidRPr="00FC1440" w:rsidRDefault="00B060FB" w:rsidP="005B3E92">
            <w:pPr>
              <w:tabs>
                <w:tab w:val="left" w:pos="567"/>
              </w:tabs>
              <w:suppressAutoHyphens/>
              <w:spacing w:after="0" w:line="25" w:lineRule="atLeast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C1440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MAX. OCENA PUNKTOWA</w:t>
            </w:r>
          </w:p>
        </w:tc>
        <w:tc>
          <w:tcPr>
            <w:tcW w:w="2268" w:type="dxa"/>
            <w:shd w:val="clear" w:color="auto" w:fill="auto"/>
          </w:tcPr>
          <w:p w:rsidR="00B060FB" w:rsidRPr="00FC1440" w:rsidRDefault="00B060FB" w:rsidP="005B3E92">
            <w:pPr>
              <w:tabs>
                <w:tab w:val="left" w:pos="567"/>
              </w:tabs>
              <w:suppressAutoHyphens/>
              <w:spacing w:after="0" w:line="25" w:lineRule="atLeast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C1440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 xml:space="preserve">PRZYZNANA OCENA PUNKTOWA </w:t>
            </w:r>
          </w:p>
        </w:tc>
      </w:tr>
      <w:tr w:rsidR="00B060FB" w:rsidRPr="00FC1440" w:rsidTr="00B060FB">
        <w:trPr>
          <w:trHeight w:val="727"/>
        </w:trPr>
        <w:tc>
          <w:tcPr>
            <w:tcW w:w="575" w:type="dxa"/>
            <w:shd w:val="clear" w:color="auto" w:fill="F2F2F2"/>
          </w:tcPr>
          <w:p w:rsidR="00B060FB" w:rsidRPr="00FC1440" w:rsidRDefault="00B060FB" w:rsidP="005B3E92">
            <w:pPr>
              <w:tabs>
                <w:tab w:val="left" w:pos="567"/>
              </w:tabs>
              <w:suppressAutoHyphens/>
              <w:spacing w:after="240" w:line="25" w:lineRule="atLeast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C1440">
              <w:rPr>
                <w:rFonts w:eastAsia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28" w:type="dxa"/>
            <w:shd w:val="clear" w:color="auto" w:fill="F2F2F2"/>
          </w:tcPr>
          <w:p w:rsidR="00B060FB" w:rsidRPr="00FC1440" w:rsidRDefault="00B060FB" w:rsidP="005B3E92">
            <w:pPr>
              <w:tabs>
                <w:tab w:val="left" w:pos="567"/>
              </w:tabs>
              <w:suppressAutoHyphens/>
              <w:spacing w:after="240" w:line="25" w:lineRule="atLeast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C1440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Możliwość realizacji zadania publicznego przez oferenta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, w tym:</w:t>
            </w:r>
          </w:p>
        </w:tc>
        <w:tc>
          <w:tcPr>
            <w:tcW w:w="1701" w:type="dxa"/>
            <w:shd w:val="clear" w:color="auto" w:fill="F2F2F2"/>
          </w:tcPr>
          <w:p w:rsidR="00B060FB" w:rsidRPr="00FC1440" w:rsidRDefault="00B060FB" w:rsidP="005B3E92">
            <w:pPr>
              <w:tabs>
                <w:tab w:val="left" w:pos="567"/>
              </w:tabs>
              <w:suppressAutoHyphens/>
              <w:spacing w:after="240" w:line="25" w:lineRule="atLeast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C1440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0-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268" w:type="dxa"/>
            <w:shd w:val="clear" w:color="auto" w:fill="F2F2F2"/>
          </w:tcPr>
          <w:p w:rsidR="00B060FB" w:rsidRPr="00FC1440" w:rsidRDefault="00B060FB" w:rsidP="005B3E92">
            <w:pPr>
              <w:tabs>
                <w:tab w:val="left" w:pos="567"/>
              </w:tabs>
              <w:suppressAutoHyphens/>
              <w:spacing w:after="240" w:line="25" w:lineRule="atLeast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B060FB" w:rsidRPr="00FC1440" w:rsidTr="00B060FB">
        <w:trPr>
          <w:trHeight w:val="670"/>
        </w:trPr>
        <w:tc>
          <w:tcPr>
            <w:tcW w:w="575" w:type="dxa"/>
            <w:shd w:val="clear" w:color="auto" w:fill="auto"/>
          </w:tcPr>
          <w:p w:rsidR="00B060FB" w:rsidRPr="00FC1440" w:rsidRDefault="00B060FB" w:rsidP="001F5AFA">
            <w:pPr>
              <w:tabs>
                <w:tab w:val="left" w:pos="567"/>
              </w:tabs>
              <w:suppressAutoHyphens/>
              <w:spacing w:line="25" w:lineRule="atLeast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C1440">
              <w:rPr>
                <w:rFonts w:eastAsia="Times New Roman" w:cs="Times New Roman"/>
                <w:sz w:val="24"/>
                <w:szCs w:val="24"/>
                <w:lang w:eastAsia="ar-SA"/>
              </w:rPr>
              <w:t>1a</w:t>
            </w:r>
          </w:p>
        </w:tc>
        <w:tc>
          <w:tcPr>
            <w:tcW w:w="4528" w:type="dxa"/>
            <w:shd w:val="clear" w:color="auto" w:fill="auto"/>
          </w:tcPr>
          <w:p w:rsidR="00B060FB" w:rsidRPr="00FC1440" w:rsidRDefault="00B060FB" w:rsidP="001F5AFA">
            <w:pPr>
              <w:tabs>
                <w:tab w:val="left" w:pos="567"/>
              </w:tabs>
              <w:suppressAutoHyphens/>
              <w:spacing w:line="25" w:lineRule="atLeast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Posiadanie/zapewnienie odpowiedniej bazy lokalowej</w:t>
            </w:r>
          </w:p>
        </w:tc>
        <w:tc>
          <w:tcPr>
            <w:tcW w:w="1701" w:type="dxa"/>
            <w:shd w:val="clear" w:color="auto" w:fill="auto"/>
          </w:tcPr>
          <w:p w:rsidR="00B060FB" w:rsidRPr="00FC1440" w:rsidRDefault="00B060FB" w:rsidP="001F5AFA">
            <w:pPr>
              <w:tabs>
                <w:tab w:val="left" w:pos="567"/>
              </w:tabs>
              <w:suppressAutoHyphens/>
              <w:spacing w:line="25" w:lineRule="atLeast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C1440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0-4</w:t>
            </w:r>
          </w:p>
        </w:tc>
        <w:tc>
          <w:tcPr>
            <w:tcW w:w="2268" w:type="dxa"/>
            <w:shd w:val="clear" w:color="auto" w:fill="auto"/>
          </w:tcPr>
          <w:p w:rsidR="00B060FB" w:rsidRPr="00FC1440" w:rsidRDefault="00B060FB" w:rsidP="001F5AFA">
            <w:pPr>
              <w:tabs>
                <w:tab w:val="left" w:pos="567"/>
              </w:tabs>
              <w:suppressAutoHyphens/>
              <w:spacing w:line="25" w:lineRule="atLeast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B060FB" w:rsidRPr="00FC1440" w:rsidTr="00B060FB">
        <w:trPr>
          <w:trHeight w:val="725"/>
        </w:trPr>
        <w:tc>
          <w:tcPr>
            <w:tcW w:w="575" w:type="dxa"/>
            <w:shd w:val="clear" w:color="auto" w:fill="auto"/>
          </w:tcPr>
          <w:p w:rsidR="00B060FB" w:rsidRPr="00FC1440" w:rsidRDefault="00B060FB" w:rsidP="001F5AFA">
            <w:pPr>
              <w:tabs>
                <w:tab w:val="left" w:pos="567"/>
              </w:tabs>
              <w:suppressAutoHyphens/>
              <w:spacing w:line="25" w:lineRule="atLeast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C1440">
              <w:rPr>
                <w:rFonts w:eastAsia="Times New Roman" w:cs="Times New Roman"/>
                <w:sz w:val="24"/>
                <w:szCs w:val="24"/>
                <w:lang w:eastAsia="ar-SA"/>
              </w:rPr>
              <w:t>1b</w:t>
            </w:r>
          </w:p>
        </w:tc>
        <w:tc>
          <w:tcPr>
            <w:tcW w:w="4528" w:type="dxa"/>
            <w:shd w:val="clear" w:color="auto" w:fill="auto"/>
          </w:tcPr>
          <w:p w:rsidR="00B060FB" w:rsidRPr="00FC1440" w:rsidRDefault="00B060FB" w:rsidP="001F5AFA">
            <w:pPr>
              <w:tabs>
                <w:tab w:val="left" w:pos="567"/>
              </w:tabs>
              <w:suppressAutoHyphens/>
              <w:spacing w:line="25" w:lineRule="atLeast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Kwalifikacje kadry przy udziale, której oferent będzie realizował zadanie</w:t>
            </w:r>
          </w:p>
        </w:tc>
        <w:tc>
          <w:tcPr>
            <w:tcW w:w="1701" w:type="dxa"/>
            <w:shd w:val="clear" w:color="auto" w:fill="auto"/>
          </w:tcPr>
          <w:p w:rsidR="00B060FB" w:rsidRPr="00FC1440" w:rsidRDefault="00B060FB" w:rsidP="001F5AFA">
            <w:pPr>
              <w:tabs>
                <w:tab w:val="left" w:pos="567"/>
              </w:tabs>
              <w:suppressAutoHyphens/>
              <w:spacing w:line="25" w:lineRule="atLeast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C1440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0-4</w:t>
            </w:r>
          </w:p>
        </w:tc>
        <w:tc>
          <w:tcPr>
            <w:tcW w:w="2268" w:type="dxa"/>
            <w:shd w:val="clear" w:color="auto" w:fill="auto"/>
          </w:tcPr>
          <w:p w:rsidR="00B060FB" w:rsidRPr="00FC1440" w:rsidRDefault="00B060FB" w:rsidP="001F5AFA">
            <w:pPr>
              <w:tabs>
                <w:tab w:val="left" w:pos="567"/>
              </w:tabs>
              <w:suppressAutoHyphens/>
              <w:spacing w:line="25" w:lineRule="atLeast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B060FB" w:rsidRPr="00FC1440" w:rsidTr="00B060FB">
        <w:trPr>
          <w:trHeight w:val="448"/>
        </w:trPr>
        <w:tc>
          <w:tcPr>
            <w:tcW w:w="575" w:type="dxa"/>
            <w:shd w:val="clear" w:color="auto" w:fill="auto"/>
          </w:tcPr>
          <w:p w:rsidR="00B060FB" w:rsidRPr="00FC1440" w:rsidRDefault="00B060FB" w:rsidP="001F5AFA">
            <w:pPr>
              <w:tabs>
                <w:tab w:val="left" w:pos="567"/>
              </w:tabs>
              <w:suppressAutoHyphens/>
              <w:spacing w:line="25" w:lineRule="atLeast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lastRenderedPageBreak/>
              <w:t>1c</w:t>
            </w:r>
          </w:p>
        </w:tc>
        <w:tc>
          <w:tcPr>
            <w:tcW w:w="4528" w:type="dxa"/>
            <w:shd w:val="clear" w:color="auto" w:fill="auto"/>
          </w:tcPr>
          <w:p w:rsidR="00B060FB" w:rsidRDefault="00B060FB" w:rsidP="001F5AFA">
            <w:pPr>
              <w:tabs>
                <w:tab w:val="left" w:pos="567"/>
              </w:tabs>
              <w:suppressAutoHyphens/>
              <w:spacing w:line="25" w:lineRule="atLeast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C1440">
              <w:rPr>
                <w:rFonts w:eastAsia="Times New Roman" w:cs="Times New Roman"/>
                <w:sz w:val="24"/>
                <w:szCs w:val="24"/>
                <w:lang w:eastAsia="ar-SA"/>
              </w:rPr>
              <w:t>Doświadczenie w prowadzeniu działalności statutowej zgodnej z rodzajem zadania wskazanego w ogłoszeniu konkursowym</w:t>
            </w:r>
          </w:p>
        </w:tc>
        <w:tc>
          <w:tcPr>
            <w:tcW w:w="1701" w:type="dxa"/>
            <w:shd w:val="clear" w:color="auto" w:fill="auto"/>
          </w:tcPr>
          <w:p w:rsidR="00B060FB" w:rsidRPr="00FC1440" w:rsidRDefault="00B060FB" w:rsidP="001F5AFA">
            <w:pPr>
              <w:tabs>
                <w:tab w:val="left" w:pos="567"/>
              </w:tabs>
              <w:suppressAutoHyphens/>
              <w:spacing w:line="25" w:lineRule="atLeast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0-4</w:t>
            </w:r>
          </w:p>
        </w:tc>
        <w:tc>
          <w:tcPr>
            <w:tcW w:w="2268" w:type="dxa"/>
            <w:shd w:val="clear" w:color="auto" w:fill="auto"/>
          </w:tcPr>
          <w:p w:rsidR="00B060FB" w:rsidRPr="00FC1440" w:rsidRDefault="00B060FB" w:rsidP="001F5AFA">
            <w:pPr>
              <w:tabs>
                <w:tab w:val="left" w:pos="567"/>
              </w:tabs>
              <w:suppressAutoHyphens/>
              <w:spacing w:line="25" w:lineRule="atLeast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B060FB" w:rsidRPr="00FC1440" w:rsidTr="00F20A13">
        <w:trPr>
          <w:trHeight w:val="889"/>
        </w:trPr>
        <w:tc>
          <w:tcPr>
            <w:tcW w:w="575" w:type="dxa"/>
            <w:shd w:val="clear" w:color="auto" w:fill="F2F2F2"/>
          </w:tcPr>
          <w:p w:rsidR="00B060FB" w:rsidRPr="00FC1440" w:rsidRDefault="00B060FB" w:rsidP="005B3E92">
            <w:pPr>
              <w:tabs>
                <w:tab w:val="left" w:pos="567"/>
              </w:tabs>
              <w:suppressAutoHyphens/>
              <w:spacing w:after="240" w:line="25" w:lineRule="atLeast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C1440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528" w:type="dxa"/>
            <w:shd w:val="clear" w:color="auto" w:fill="F2F2F2"/>
          </w:tcPr>
          <w:p w:rsidR="00B060FB" w:rsidRPr="00FC1440" w:rsidRDefault="00B060FB" w:rsidP="005B3E92">
            <w:pPr>
              <w:tabs>
                <w:tab w:val="left" w:pos="567"/>
              </w:tabs>
              <w:suppressAutoHyphens/>
              <w:spacing w:after="240" w:line="25" w:lineRule="atLeast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Ocena kalkulacji kosztów realizacji zadania pod kątem ich celowości, oszczędności oraz efektywności, w tym</w:t>
            </w:r>
          </w:p>
        </w:tc>
        <w:tc>
          <w:tcPr>
            <w:tcW w:w="1701" w:type="dxa"/>
            <w:shd w:val="clear" w:color="auto" w:fill="F2F2F2"/>
          </w:tcPr>
          <w:p w:rsidR="00B060FB" w:rsidRPr="00FC1440" w:rsidRDefault="00B060FB" w:rsidP="005B3E92">
            <w:pPr>
              <w:tabs>
                <w:tab w:val="left" w:pos="567"/>
              </w:tabs>
              <w:suppressAutoHyphens/>
              <w:spacing w:after="240" w:line="25" w:lineRule="atLeast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C1440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0-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268" w:type="dxa"/>
            <w:shd w:val="clear" w:color="auto" w:fill="F2F2F2"/>
          </w:tcPr>
          <w:p w:rsidR="00B060FB" w:rsidRPr="00FC1440" w:rsidRDefault="00B060FB" w:rsidP="005B3E92">
            <w:pPr>
              <w:tabs>
                <w:tab w:val="left" w:pos="567"/>
              </w:tabs>
              <w:suppressAutoHyphens/>
              <w:spacing w:after="240" w:line="25" w:lineRule="atLeast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B060FB" w:rsidRPr="00FC1440" w:rsidTr="00B060FB">
        <w:trPr>
          <w:trHeight w:val="548"/>
        </w:trPr>
        <w:tc>
          <w:tcPr>
            <w:tcW w:w="575" w:type="dxa"/>
            <w:shd w:val="clear" w:color="auto" w:fill="auto"/>
          </w:tcPr>
          <w:p w:rsidR="00B060FB" w:rsidRPr="00FC1440" w:rsidRDefault="00B060FB" w:rsidP="001F5AFA">
            <w:pPr>
              <w:tabs>
                <w:tab w:val="left" w:pos="567"/>
              </w:tabs>
              <w:suppressAutoHyphens/>
              <w:spacing w:after="0" w:line="25" w:lineRule="atLeast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C1440">
              <w:rPr>
                <w:rFonts w:eastAsia="Times New Roman" w:cs="Times New Roman"/>
                <w:sz w:val="24"/>
                <w:szCs w:val="24"/>
                <w:lang w:eastAsia="ar-SA"/>
              </w:rPr>
              <w:t>2a</w:t>
            </w:r>
          </w:p>
        </w:tc>
        <w:tc>
          <w:tcPr>
            <w:tcW w:w="4528" w:type="dxa"/>
            <w:shd w:val="clear" w:color="auto" w:fill="auto"/>
          </w:tcPr>
          <w:p w:rsidR="00B060FB" w:rsidRPr="00FC1440" w:rsidRDefault="00B060FB" w:rsidP="001F5AFA">
            <w:pPr>
              <w:tabs>
                <w:tab w:val="left" w:pos="567"/>
              </w:tabs>
              <w:suppressAutoHyphens/>
              <w:spacing w:after="0" w:line="25" w:lineRule="atLeast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Spójność kalkulacji kosztów z opisem działań</w:t>
            </w:r>
          </w:p>
        </w:tc>
        <w:tc>
          <w:tcPr>
            <w:tcW w:w="1701" w:type="dxa"/>
            <w:shd w:val="clear" w:color="auto" w:fill="auto"/>
          </w:tcPr>
          <w:p w:rsidR="00B060FB" w:rsidRPr="00FC1440" w:rsidRDefault="00B060FB" w:rsidP="001F5AFA">
            <w:pPr>
              <w:tabs>
                <w:tab w:val="left" w:pos="567"/>
              </w:tabs>
              <w:suppressAutoHyphens/>
              <w:spacing w:after="0" w:line="25" w:lineRule="atLeast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C1440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0-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B060FB" w:rsidRPr="00FC1440" w:rsidRDefault="00B060FB" w:rsidP="001F5AFA">
            <w:pPr>
              <w:tabs>
                <w:tab w:val="left" w:pos="567"/>
              </w:tabs>
              <w:suppressAutoHyphens/>
              <w:spacing w:after="0" w:line="25" w:lineRule="atLeast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B060FB" w:rsidRPr="00FC1440" w:rsidTr="00B060FB">
        <w:tc>
          <w:tcPr>
            <w:tcW w:w="575" w:type="dxa"/>
            <w:shd w:val="clear" w:color="auto" w:fill="auto"/>
          </w:tcPr>
          <w:p w:rsidR="00B060FB" w:rsidRPr="00FC1440" w:rsidRDefault="00B060FB" w:rsidP="001F5AFA">
            <w:pPr>
              <w:tabs>
                <w:tab w:val="left" w:pos="567"/>
              </w:tabs>
              <w:suppressAutoHyphens/>
              <w:spacing w:after="0" w:line="25" w:lineRule="atLeast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C1440">
              <w:rPr>
                <w:rFonts w:eastAsia="Times New Roman" w:cs="Times New Roman"/>
                <w:sz w:val="24"/>
                <w:szCs w:val="24"/>
                <w:lang w:eastAsia="ar-SA"/>
              </w:rPr>
              <w:t>2b</w:t>
            </w:r>
          </w:p>
        </w:tc>
        <w:tc>
          <w:tcPr>
            <w:tcW w:w="4528" w:type="dxa"/>
            <w:shd w:val="clear" w:color="auto" w:fill="auto"/>
          </w:tcPr>
          <w:p w:rsidR="00B060FB" w:rsidRPr="00FC1440" w:rsidRDefault="00B060FB" w:rsidP="001F5AFA">
            <w:pPr>
              <w:tabs>
                <w:tab w:val="left" w:pos="567"/>
              </w:tabs>
              <w:suppressAutoHyphens/>
              <w:spacing w:after="0" w:line="25" w:lineRule="atLeast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Adekwatność wnioskowanej dotacji do planowanych działań</w:t>
            </w:r>
          </w:p>
        </w:tc>
        <w:tc>
          <w:tcPr>
            <w:tcW w:w="1701" w:type="dxa"/>
            <w:shd w:val="clear" w:color="auto" w:fill="auto"/>
          </w:tcPr>
          <w:p w:rsidR="00B060FB" w:rsidRPr="00FC1440" w:rsidRDefault="00B060FB" w:rsidP="001F5AFA">
            <w:pPr>
              <w:tabs>
                <w:tab w:val="left" w:pos="567"/>
              </w:tabs>
              <w:suppressAutoHyphens/>
              <w:spacing w:after="0" w:line="25" w:lineRule="atLeast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C1440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0-4</w:t>
            </w:r>
          </w:p>
        </w:tc>
        <w:tc>
          <w:tcPr>
            <w:tcW w:w="2268" w:type="dxa"/>
            <w:shd w:val="clear" w:color="auto" w:fill="auto"/>
          </w:tcPr>
          <w:p w:rsidR="00B060FB" w:rsidRPr="00FC1440" w:rsidRDefault="00B060FB" w:rsidP="001F5AFA">
            <w:pPr>
              <w:tabs>
                <w:tab w:val="left" w:pos="567"/>
              </w:tabs>
              <w:suppressAutoHyphens/>
              <w:spacing w:after="0" w:line="25" w:lineRule="atLeast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B060FB" w:rsidRPr="00FC1440" w:rsidTr="00B060FB">
        <w:tc>
          <w:tcPr>
            <w:tcW w:w="575" w:type="dxa"/>
            <w:shd w:val="clear" w:color="auto" w:fill="auto"/>
          </w:tcPr>
          <w:p w:rsidR="00B060FB" w:rsidRPr="00FC1440" w:rsidRDefault="00B060FB" w:rsidP="001F5AFA">
            <w:pPr>
              <w:tabs>
                <w:tab w:val="left" w:pos="567"/>
              </w:tabs>
              <w:suppressAutoHyphens/>
              <w:spacing w:after="0" w:line="25" w:lineRule="atLeast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3c</w:t>
            </w:r>
          </w:p>
        </w:tc>
        <w:tc>
          <w:tcPr>
            <w:tcW w:w="4528" w:type="dxa"/>
            <w:shd w:val="clear" w:color="auto" w:fill="auto"/>
          </w:tcPr>
          <w:p w:rsidR="00B060FB" w:rsidRDefault="00B060FB" w:rsidP="001F5AFA">
            <w:pPr>
              <w:tabs>
                <w:tab w:val="left" w:pos="567"/>
              </w:tabs>
              <w:suppressAutoHyphens/>
              <w:spacing w:after="0" w:line="25" w:lineRule="atLeast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Zasadność wydatków </w:t>
            </w: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br/>
              <w:t>w odniesieniu do zakresu rzeczowego zadania</w:t>
            </w:r>
          </w:p>
        </w:tc>
        <w:tc>
          <w:tcPr>
            <w:tcW w:w="1701" w:type="dxa"/>
            <w:shd w:val="clear" w:color="auto" w:fill="auto"/>
          </w:tcPr>
          <w:p w:rsidR="00B060FB" w:rsidRPr="00FC1440" w:rsidRDefault="00B060FB" w:rsidP="001F5AFA">
            <w:pPr>
              <w:tabs>
                <w:tab w:val="left" w:pos="567"/>
              </w:tabs>
              <w:suppressAutoHyphens/>
              <w:spacing w:after="0" w:line="25" w:lineRule="atLeast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0-4</w:t>
            </w:r>
          </w:p>
        </w:tc>
        <w:tc>
          <w:tcPr>
            <w:tcW w:w="2268" w:type="dxa"/>
            <w:shd w:val="clear" w:color="auto" w:fill="auto"/>
          </w:tcPr>
          <w:p w:rsidR="00B060FB" w:rsidRPr="00FC1440" w:rsidRDefault="00B060FB" w:rsidP="001F5AFA">
            <w:pPr>
              <w:tabs>
                <w:tab w:val="left" w:pos="567"/>
              </w:tabs>
              <w:suppressAutoHyphens/>
              <w:spacing w:after="0" w:line="25" w:lineRule="atLeast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B060FB" w:rsidRPr="00FC1440" w:rsidTr="00B060FB">
        <w:tc>
          <w:tcPr>
            <w:tcW w:w="575" w:type="dxa"/>
            <w:shd w:val="clear" w:color="auto" w:fill="F2F2F2"/>
          </w:tcPr>
          <w:p w:rsidR="00B060FB" w:rsidRPr="00FC1440" w:rsidRDefault="00B060FB" w:rsidP="005B3E92">
            <w:pPr>
              <w:tabs>
                <w:tab w:val="left" w:pos="567"/>
              </w:tabs>
              <w:suppressAutoHyphens/>
              <w:spacing w:after="0" w:line="25" w:lineRule="atLeast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C1440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528" w:type="dxa"/>
            <w:shd w:val="clear" w:color="auto" w:fill="F2F2F2"/>
          </w:tcPr>
          <w:p w:rsidR="00B060FB" w:rsidRPr="00FC1440" w:rsidRDefault="00B060FB" w:rsidP="005B3E92">
            <w:pPr>
              <w:tabs>
                <w:tab w:val="left" w:pos="567"/>
              </w:tabs>
              <w:suppressAutoHyphens/>
              <w:spacing w:after="0" w:line="25" w:lineRule="atLeast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C1440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Proponowana jakość wykonania zadania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, w tym</w:t>
            </w:r>
          </w:p>
        </w:tc>
        <w:tc>
          <w:tcPr>
            <w:tcW w:w="1701" w:type="dxa"/>
            <w:shd w:val="clear" w:color="auto" w:fill="F2F2F2"/>
          </w:tcPr>
          <w:p w:rsidR="00B060FB" w:rsidRPr="00FC1440" w:rsidRDefault="00B060FB" w:rsidP="005B3E92">
            <w:pPr>
              <w:tabs>
                <w:tab w:val="left" w:pos="567"/>
              </w:tabs>
              <w:suppressAutoHyphens/>
              <w:spacing w:after="0" w:line="25" w:lineRule="atLeast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C1440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0-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2268" w:type="dxa"/>
            <w:shd w:val="clear" w:color="auto" w:fill="F2F2F2"/>
          </w:tcPr>
          <w:p w:rsidR="00B060FB" w:rsidRPr="00FC1440" w:rsidRDefault="00B060FB" w:rsidP="005B3E92">
            <w:pPr>
              <w:tabs>
                <w:tab w:val="left" w:pos="567"/>
              </w:tabs>
              <w:suppressAutoHyphens/>
              <w:spacing w:after="0" w:line="25" w:lineRule="atLeast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B060FB" w:rsidRPr="00FC1440" w:rsidTr="00B060FB">
        <w:tc>
          <w:tcPr>
            <w:tcW w:w="575" w:type="dxa"/>
            <w:shd w:val="clear" w:color="auto" w:fill="auto"/>
          </w:tcPr>
          <w:p w:rsidR="00B060FB" w:rsidRPr="00FC1440" w:rsidRDefault="00B060FB" w:rsidP="001F5AFA">
            <w:pPr>
              <w:tabs>
                <w:tab w:val="left" w:pos="567"/>
              </w:tabs>
              <w:suppressAutoHyphens/>
              <w:spacing w:after="0" w:line="25" w:lineRule="atLeast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C1440">
              <w:rPr>
                <w:rFonts w:eastAsia="Times New Roman" w:cs="Times New Roman"/>
                <w:sz w:val="24"/>
                <w:szCs w:val="24"/>
                <w:lang w:eastAsia="ar-SA"/>
              </w:rPr>
              <w:t>3a</w:t>
            </w:r>
          </w:p>
        </w:tc>
        <w:tc>
          <w:tcPr>
            <w:tcW w:w="4528" w:type="dxa"/>
            <w:shd w:val="clear" w:color="auto" w:fill="auto"/>
          </w:tcPr>
          <w:p w:rsidR="00B060FB" w:rsidRPr="00FC1440" w:rsidRDefault="00B060FB" w:rsidP="001F5AFA">
            <w:pPr>
              <w:tabs>
                <w:tab w:val="left" w:pos="567"/>
              </w:tabs>
              <w:suppressAutoHyphens/>
              <w:spacing w:after="0" w:line="25" w:lineRule="atLeast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C1440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Liczba </w:t>
            </w: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uczestników objętych projektem</w:t>
            </w:r>
          </w:p>
        </w:tc>
        <w:tc>
          <w:tcPr>
            <w:tcW w:w="1701" w:type="dxa"/>
            <w:shd w:val="clear" w:color="auto" w:fill="auto"/>
          </w:tcPr>
          <w:p w:rsidR="00B060FB" w:rsidRPr="00FC1440" w:rsidRDefault="00B060FB" w:rsidP="001F5AFA">
            <w:pPr>
              <w:tabs>
                <w:tab w:val="left" w:pos="567"/>
              </w:tabs>
              <w:suppressAutoHyphens/>
              <w:spacing w:after="0" w:line="25" w:lineRule="atLeast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C1440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0-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B060FB" w:rsidRPr="00FC1440" w:rsidRDefault="00B060FB" w:rsidP="001F5AFA">
            <w:pPr>
              <w:tabs>
                <w:tab w:val="left" w:pos="567"/>
              </w:tabs>
              <w:suppressAutoHyphens/>
              <w:spacing w:after="0" w:line="25" w:lineRule="atLeast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B060FB" w:rsidRPr="00FC1440" w:rsidTr="00B060FB">
        <w:tc>
          <w:tcPr>
            <w:tcW w:w="575" w:type="dxa"/>
            <w:shd w:val="clear" w:color="auto" w:fill="auto"/>
          </w:tcPr>
          <w:p w:rsidR="00B060FB" w:rsidRPr="00FC1440" w:rsidRDefault="00B060FB" w:rsidP="001F5AFA">
            <w:pPr>
              <w:tabs>
                <w:tab w:val="left" w:pos="567"/>
              </w:tabs>
              <w:suppressAutoHyphens/>
              <w:spacing w:after="0" w:line="25" w:lineRule="atLeast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C1440">
              <w:rPr>
                <w:rFonts w:eastAsia="Times New Roman" w:cs="Times New Roman"/>
                <w:sz w:val="24"/>
                <w:szCs w:val="24"/>
                <w:lang w:eastAsia="ar-SA"/>
              </w:rPr>
              <w:t>3b</w:t>
            </w:r>
          </w:p>
        </w:tc>
        <w:tc>
          <w:tcPr>
            <w:tcW w:w="4528" w:type="dxa"/>
            <w:shd w:val="clear" w:color="auto" w:fill="auto"/>
          </w:tcPr>
          <w:p w:rsidR="00B060FB" w:rsidRPr="00FC1440" w:rsidRDefault="00B060FB" w:rsidP="001F5AFA">
            <w:pPr>
              <w:tabs>
                <w:tab w:val="left" w:pos="567"/>
              </w:tabs>
              <w:suppressAutoHyphens/>
              <w:spacing w:after="0" w:line="25" w:lineRule="atLeast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Czas trwania wypoczynku</w:t>
            </w:r>
          </w:p>
        </w:tc>
        <w:tc>
          <w:tcPr>
            <w:tcW w:w="1701" w:type="dxa"/>
            <w:shd w:val="clear" w:color="auto" w:fill="auto"/>
          </w:tcPr>
          <w:p w:rsidR="00B060FB" w:rsidRPr="00FC1440" w:rsidRDefault="00B060FB" w:rsidP="001F5AFA">
            <w:pPr>
              <w:tabs>
                <w:tab w:val="left" w:pos="567"/>
              </w:tabs>
              <w:suppressAutoHyphens/>
              <w:spacing w:after="0" w:line="25" w:lineRule="atLeast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C1440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0-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B060FB" w:rsidRPr="00FC1440" w:rsidRDefault="00B060FB" w:rsidP="001F5AFA">
            <w:pPr>
              <w:tabs>
                <w:tab w:val="left" w:pos="567"/>
              </w:tabs>
              <w:suppressAutoHyphens/>
              <w:spacing w:after="0" w:line="25" w:lineRule="atLeast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B060FB" w:rsidRPr="00FC1440" w:rsidTr="00B060FB">
        <w:tc>
          <w:tcPr>
            <w:tcW w:w="575" w:type="dxa"/>
            <w:shd w:val="clear" w:color="auto" w:fill="auto"/>
          </w:tcPr>
          <w:p w:rsidR="00B060FB" w:rsidRPr="00FC1440" w:rsidRDefault="00B060FB" w:rsidP="001F5AFA">
            <w:pPr>
              <w:tabs>
                <w:tab w:val="left" w:pos="567"/>
              </w:tabs>
              <w:suppressAutoHyphens/>
              <w:spacing w:after="0" w:line="25" w:lineRule="atLeast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C1440">
              <w:rPr>
                <w:rFonts w:eastAsia="Times New Roman" w:cs="Times New Roman"/>
                <w:sz w:val="24"/>
                <w:szCs w:val="24"/>
                <w:lang w:eastAsia="ar-SA"/>
              </w:rPr>
              <w:t>3c</w:t>
            </w:r>
          </w:p>
        </w:tc>
        <w:tc>
          <w:tcPr>
            <w:tcW w:w="4528" w:type="dxa"/>
            <w:shd w:val="clear" w:color="auto" w:fill="auto"/>
          </w:tcPr>
          <w:p w:rsidR="00B060FB" w:rsidRPr="00FC1440" w:rsidRDefault="00B060FB" w:rsidP="001F5AFA">
            <w:pPr>
              <w:tabs>
                <w:tab w:val="left" w:pos="567"/>
              </w:tabs>
              <w:suppressAutoHyphens/>
              <w:spacing w:after="0" w:line="25" w:lineRule="atLeast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Atrakcyjność propozycji programowej</w:t>
            </w:r>
          </w:p>
        </w:tc>
        <w:tc>
          <w:tcPr>
            <w:tcW w:w="1701" w:type="dxa"/>
            <w:shd w:val="clear" w:color="auto" w:fill="auto"/>
          </w:tcPr>
          <w:p w:rsidR="00B060FB" w:rsidRPr="00FC1440" w:rsidRDefault="00B060FB" w:rsidP="001F5AFA">
            <w:pPr>
              <w:tabs>
                <w:tab w:val="left" w:pos="567"/>
              </w:tabs>
              <w:suppressAutoHyphens/>
              <w:spacing w:after="0" w:line="25" w:lineRule="atLeast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C1440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0-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B060FB" w:rsidRPr="00FC1440" w:rsidRDefault="00B060FB" w:rsidP="001F5AFA">
            <w:pPr>
              <w:tabs>
                <w:tab w:val="left" w:pos="567"/>
              </w:tabs>
              <w:suppressAutoHyphens/>
              <w:spacing w:after="0" w:line="25" w:lineRule="atLeast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B060FB" w:rsidRPr="00FC1440" w:rsidTr="00B060FB">
        <w:tc>
          <w:tcPr>
            <w:tcW w:w="575" w:type="dxa"/>
            <w:shd w:val="clear" w:color="auto" w:fill="auto"/>
          </w:tcPr>
          <w:p w:rsidR="00B060FB" w:rsidRPr="00FC1440" w:rsidRDefault="00B060FB" w:rsidP="001F5AFA">
            <w:pPr>
              <w:tabs>
                <w:tab w:val="left" w:pos="567"/>
              </w:tabs>
              <w:suppressAutoHyphens/>
              <w:spacing w:after="0" w:line="25" w:lineRule="atLeast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C1440">
              <w:rPr>
                <w:rFonts w:eastAsia="Times New Roman" w:cs="Times New Roman"/>
                <w:sz w:val="24"/>
                <w:szCs w:val="24"/>
                <w:lang w:eastAsia="ar-SA"/>
              </w:rPr>
              <w:t>3d</w:t>
            </w:r>
          </w:p>
        </w:tc>
        <w:tc>
          <w:tcPr>
            <w:tcW w:w="4528" w:type="dxa"/>
            <w:shd w:val="clear" w:color="auto" w:fill="auto"/>
          </w:tcPr>
          <w:p w:rsidR="00B060FB" w:rsidRPr="00FC1440" w:rsidRDefault="00B060FB" w:rsidP="001F5AFA">
            <w:pPr>
              <w:tabs>
                <w:tab w:val="left" w:pos="567"/>
              </w:tabs>
              <w:suppressAutoHyphens/>
              <w:spacing w:after="0" w:line="25" w:lineRule="atLeast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Spójność zakładanych celów</w:t>
            </w: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br/>
              <w:t>z opisem spodziewanych rezultatów oraz sposobem ich mierzenia</w:t>
            </w:r>
          </w:p>
        </w:tc>
        <w:tc>
          <w:tcPr>
            <w:tcW w:w="1701" w:type="dxa"/>
            <w:shd w:val="clear" w:color="auto" w:fill="auto"/>
          </w:tcPr>
          <w:p w:rsidR="00B060FB" w:rsidRPr="00FC1440" w:rsidRDefault="00B060FB" w:rsidP="001F5AFA">
            <w:pPr>
              <w:tabs>
                <w:tab w:val="left" w:pos="567"/>
              </w:tabs>
              <w:suppressAutoHyphens/>
              <w:spacing w:after="0" w:line="25" w:lineRule="atLeast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C1440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0-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B060FB" w:rsidRPr="00FC1440" w:rsidRDefault="00B060FB" w:rsidP="001F5AFA">
            <w:pPr>
              <w:tabs>
                <w:tab w:val="left" w:pos="567"/>
              </w:tabs>
              <w:suppressAutoHyphens/>
              <w:spacing w:after="0" w:line="25" w:lineRule="atLeast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B060FB" w:rsidRPr="00FC1440" w:rsidTr="00B060FB">
        <w:tc>
          <w:tcPr>
            <w:tcW w:w="575" w:type="dxa"/>
            <w:shd w:val="clear" w:color="auto" w:fill="F2F2F2"/>
          </w:tcPr>
          <w:p w:rsidR="00B060FB" w:rsidRPr="00ED1255" w:rsidRDefault="00B060FB" w:rsidP="005B3E92">
            <w:pPr>
              <w:tabs>
                <w:tab w:val="left" w:pos="567"/>
              </w:tabs>
              <w:suppressAutoHyphens/>
              <w:spacing w:after="0" w:line="25" w:lineRule="atLeast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D1255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528" w:type="dxa"/>
            <w:shd w:val="clear" w:color="auto" w:fill="F2F2F2"/>
          </w:tcPr>
          <w:p w:rsidR="00B060FB" w:rsidRPr="00ED1255" w:rsidRDefault="00B060FB" w:rsidP="005B3E92">
            <w:pPr>
              <w:tabs>
                <w:tab w:val="left" w:pos="567"/>
              </w:tabs>
              <w:suppressAutoHyphens/>
              <w:spacing w:after="0" w:line="25" w:lineRule="atLeast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Udział środków finansowych</w:t>
            </w:r>
            <w:r w:rsidRPr="00ED1255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 xml:space="preserve">własnych lub środków pochodzących z innych źródeł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br/>
              <w:t>na realizację zadania publicznego, w tym udział wkładu finansowego własnego i/lub świadczeń pieniężnych od odbiorców zadania</w:t>
            </w:r>
          </w:p>
        </w:tc>
        <w:tc>
          <w:tcPr>
            <w:tcW w:w="1701" w:type="dxa"/>
            <w:shd w:val="clear" w:color="auto" w:fill="F2F2F2"/>
          </w:tcPr>
          <w:p w:rsidR="00B060FB" w:rsidRPr="00ED1255" w:rsidRDefault="00B060FB" w:rsidP="005B3E92">
            <w:pPr>
              <w:tabs>
                <w:tab w:val="left" w:pos="567"/>
              </w:tabs>
              <w:suppressAutoHyphens/>
              <w:spacing w:after="0" w:line="25" w:lineRule="atLeast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D1255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0-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shd w:val="clear" w:color="auto" w:fill="F2F2F2"/>
          </w:tcPr>
          <w:p w:rsidR="00B060FB" w:rsidRPr="00ED1255" w:rsidRDefault="00B060FB" w:rsidP="005B3E92">
            <w:pPr>
              <w:tabs>
                <w:tab w:val="left" w:pos="567"/>
              </w:tabs>
              <w:suppressAutoHyphens/>
              <w:spacing w:after="0" w:line="25" w:lineRule="atLeast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B060FB" w:rsidRPr="00FC1440" w:rsidTr="00B060FB">
        <w:tc>
          <w:tcPr>
            <w:tcW w:w="575" w:type="dxa"/>
            <w:shd w:val="clear" w:color="auto" w:fill="F2F2F2"/>
          </w:tcPr>
          <w:p w:rsidR="00B060FB" w:rsidRPr="00ED1255" w:rsidRDefault="00B060FB" w:rsidP="005B3E92">
            <w:pPr>
              <w:tabs>
                <w:tab w:val="left" w:pos="567"/>
              </w:tabs>
              <w:suppressAutoHyphens/>
              <w:spacing w:after="0" w:line="25" w:lineRule="atLeast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528" w:type="dxa"/>
            <w:shd w:val="clear" w:color="auto" w:fill="F2F2F2"/>
          </w:tcPr>
          <w:p w:rsidR="00B060FB" w:rsidRPr="00ED1255" w:rsidRDefault="00B060FB" w:rsidP="005B3E92">
            <w:pPr>
              <w:tabs>
                <w:tab w:val="left" w:pos="567"/>
              </w:tabs>
              <w:suppressAutoHyphens/>
              <w:spacing w:after="0" w:line="25" w:lineRule="atLeast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Wkład niefinansowy, w tym świadczenia wolontariuszy i praca społeczna członków organizacji pozarządowych</w:t>
            </w:r>
          </w:p>
        </w:tc>
        <w:tc>
          <w:tcPr>
            <w:tcW w:w="1701" w:type="dxa"/>
            <w:shd w:val="clear" w:color="auto" w:fill="F2F2F2"/>
          </w:tcPr>
          <w:p w:rsidR="00B060FB" w:rsidRPr="00ED1255" w:rsidRDefault="00B060FB" w:rsidP="005B3E92">
            <w:pPr>
              <w:tabs>
                <w:tab w:val="left" w:pos="567"/>
              </w:tabs>
              <w:suppressAutoHyphens/>
              <w:spacing w:after="0" w:line="25" w:lineRule="atLeast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0-2</w:t>
            </w:r>
          </w:p>
        </w:tc>
        <w:tc>
          <w:tcPr>
            <w:tcW w:w="2268" w:type="dxa"/>
            <w:shd w:val="clear" w:color="auto" w:fill="F2F2F2"/>
          </w:tcPr>
          <w:p w:rsidR="00B060FB" w:rsidRPr="00ED1255" w:rsidRDefault="00B060FB" w:rsidP="005B3E92">
            <w:pPr>
              <w:tabs>
                <w:tab w:val="left" w:pos="567"/>
              </w:tabs>
              <w:suppressAutoHyphens/>
              <w:spacing w:after="0" w:line="25" w:lineRule="atLeast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B060FB" w:rsidRPr="00FC1440" w:rsidTr="00B060FB">
        <w:tc>
          <w:tcPr>
            <w:tcW w:w="575" w:type="dxa"/>
            <w:shd w:val="clear" w:color="auto" w:fill="F2F2F2"/>
          </w:tcPr>
          <w:p w:rsidR="00B060FB" w:rsidRPr="00ED1255" w:rsidRDefault="00B060FB" w:rsidP="005B3E92">
            <w:pPr>
              <w:tabs>
                <w:tab w:val="left" w:pos="567"/>
              </w:tabs>
              <w:suppressAutoHyphens/>
              <w:spacing w:after="0" w:line="25" w:lineRule="atLeast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528" w:type="dxa"/>
            <w:shd w:val="clear" w:color="auto" w:fill="F2F2F2"/>
          </w:tcPr>
          <w:p w:rsidR="00B060FB" w:rsidRPr="00ED1255" w:rsidRDefault="00B060FB" w:rsidP="005B3E92">
            <w:pPr>
              <w:tabs>
                <w:tab w:val="left" w:pos="567"/>
              </w:tabs>
              <w:suppressAutoHyphens/>
              <w:spacing w:after="0" w:line="25" w:lineRule="atLeast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D1255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 xml:space="preserve">Ocena realizacji zadań publicznych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br/>
            </w:r>
            <w:r w:rsidRPr="00ED1255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w przypadku oferenta, który w latach poprzednich realizował zlecone zadania publiczne, w tym rzetelność i terminowość oraz sposób rozliczania środków na realizację zadań</w:t>
            </w:r>
          </w:p>
        </w:tc>
        <w:tc>
          <w:tcPr>
            <w:tcW w:w="1701" w:type="dxa"/>
            <w:shd w:val="clear" w:color="auto" w:fill="F2F2F2"/>
          </w:tcPr>
          <w:p w:rsidR="00B060FB" w:rsidRPr="00ED1255" w:rsidRDefault="00B060FB" w:rsidP="005B3E92">
            <w:pPr>
              <w:tabs>
                <w:tab w:val="left" w:pos="567"/>
              </w:tabs>
              <w:suppressAutoHyphens/>
              <w:spacing w:after="0" w:line="25" w:lineRule="atLeast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D1255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-2-0</w:t>
            </w:r>
          </w:p>
          <w:p w:rsidR="00B060FB" w:rsidRPr="00ED1255" w:rsidRDefault="00B060FB" w:rsidP="005B3E92">
            <w:pPr>
              <w:tabs>
                <w:tab w:val="left" w:pos="567"/>
              </w:tabs>
              <w:suppressAutoHyphens/>
              <w:spacing w:after="0" w:line="25" w:lineRule="atLeast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D1255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(-2-1 pkt. negatywna ocena dotychczasowej współpracy;</w:t>
            </w:r>
          </w:p>
          <w:p w:rsidR="00B060FB" w:rsidRPr="00ED1255" w:rsidRDefault="00B060FB" w:rsidP="005B3E92">
            <w:pPr>
              <w:tabs>
                <w:tab w:val="left" w:pos="567"/>
              </w:tabs>
              <w:suppressAutoHyphens/>
              <w:spacing w:after="0" w:line="25" w:lineRule="atLeast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D1255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 xml:space="preserve"> 0 pkt. dobra współpraca lub brak współpracy</w:t>
            </w:r>
            <w:r w:rsidRPr="00ED1255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br/>
              <w:t xml:space="preserve"> w ostatnich 2 latach)</w:t>
            </w:r>
          </w:p>
        </w:tc>
        <w:tc>
          <w:tcPr>
            <w:tcW w:w="2268" w:type="dxa"/>
            <w:shd w:val="clear" w:color="auto" w:fill="F2F2F2"/>
          </w:tcPr>
          <w:p w:rsidR="00B060FB" w:rsidRPr="00ED1255" w:rsidRDefault="00B060FB" w:rsidP="005B3E92">
            <w:pPr>
              <w:tabs>
                <w:tab w:val="left" w:pos="567"/>
              </w:tabs>
              <w:suppressAutoHyphens/>
              <w:spacing w:after="0" w:line="25" w:lineRule="atLeast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B060FB" w:rsidRPr="00FC1440" w:rsidTr="00B060FB">
        <w:trPr>
          <w:trHeight w:val="446"/>
        </w:trPr>
        <w:tc>
          <w:tcPr>
            <w:tcW w:w="5103" w:type="dxa"/>
            <w:gridSpan w:val="2"/>
            <w:shd w:val="clear" w:color="auto" w:fill="auto"/>
          </w:tcPr>
          <w:p w:rsidR="00B060FB" w:rsidRPr="00FC1440" w:rsidRDefault="00B060FB" w:rsidP="005B3E92">
            <w:pPr>
              <w:tabs>
                <w:tab w:val="left" w:pos="567"/>
              </w:tabs>
              <w:suppressAutoHyphens/>
              <w:spacing w:after="0" w:line="25" w:lineRule="atLeast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C1440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Maksymalna suma punktów:</w:t>
            </w:r>
          </w:p>
        </w:tc>
        <w:tc>
          <w:tcPr>
            <w:tcW w:w="1701" w:type="dxa"/>
            <w:shd w:val="clear" w:color="auto" w:fill="auto"/>
          </w:tcPr>
          <w:p w:rsidR="00B060FB" w:rsidRPr="00FC1440" w:rsidRDefault="00B060FB" w:rsidP="005B3E92">
            <w:pPr>
              <w:tabs>
                <w:tab w:val="left" w:pos="567"/>
              </w:tabs>
              <w:suppressAutoHyphens/>
              <w:spacing w:after="0" w:line="25" w:lineRule="atLeast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C1440">
              <w:rPr>
                <w:rFonts w:eastAsia="Times New Roman" w:cs="Times New Roman"/>
                <w:b/>
                <w:bCs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2268" w:type="dxa"/>
            <w:shd w:val="clear" w:color="auto" w:fill="auto"/>
          </w:tcPr>
          <w:p w:rsidR="00B060FB" w:rsidRPr="00FC1440" w:rsidRDefault="00B060FB" w:rsidP="005B3E92">
            <w:pPr>
              <w:tabs>
                <w:tab w:val="left" w:pos="567"/>
              </w:tabs>
              <w:suppressAutoHyphens/>
              <w:spacing w:after="0" w:line="25" w:lineRule="atLeast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24156A" w:rsidRPr="00FC1440" w:rsidRDefault="0024156A" w:rsidP="005B3E92">
      <w:pPr>
        <w:tabs>
          <w:tab w:val="left" w:pos="567"/>
        </w:tabs>
        <w:suppressAutoHyphens/>
        <w:spacing w:after="0" w:line="25" w:lineRule="atLeast"/>
        <w:jc w:val="center"/>
        <w:rPr>
          <w:rFonts w:eastAsia="Times New Roman" w:cs="Times New Roman"/>
          <w:sz w:val="24"/>
          <w:szCs w:val="24"/>
          <w:lang w:eastAsia="ar-SA"/>
        </w:rPr>
      </w:pPr>
    </w:p>
    <w:p w:rsidR="0024156A" w:rsidRPr="001F5AFA" w:rsidRDefault="0024156A" w:rsidP="00A77268">
      <w:pPr>
        <w:pStyle w:val="Akapitzlist"/>
        <w:numPr>
          <w:ilvl w:val="0"/>
          <w:numId w:val="26"/>
        </w:numPr>
        <w:tabs>
          <w:tab w:val="left" w:pos="567"/>
        </w:tabs>
        <w:suppressAutoHyphens/>
        <w:spacing w:after="0" w:line="25" w:lineRule="atLeast"/>
        <w:ind w:left="357" w:hanging="357"/>
        <w:jc w:val="both"/>
        <w:rPr>
          <w:rFonts w:eastAsia="Times New Roman" w:cs="Times New Roman"/>
          <w:sz w:val="24"/>
          <w:szCs w:val="24"/>
          <w:lang w:eastAsia="ar-SA"/>
        </w:rPr>
      </w:pPr>
      <w:r w:rsidRPr="001F5AFA">
        <w:rPr>
          <w:rFonts w:eastAsia="Times New Roman" w:cs="Times New Roman"/>
          <w:sz w:val="24"/>
          <w:szCs w:val="24"/>
          <w:lang w:eastAsia="ar-SA"/>
        </w:rPr>
        <w:lastRenderedPageBreak/>
        <w:t>Maksymalna liczba punktów możliwych do uzyskania w konkursie wynosi 4</w:t>
      </w:r>
      <w:r w:rsidR="00B060FB" w:rsidRPr="001F5AFA">
        <w:rPr>
          <w:rFonts w:eastAsia="Times New Roman" w:cs="Times New Roman"/>
          <w:sz w:val="24"/>
          <w:szCs w:val="24"/>
          <w:lang w:eastAsia="ar-SA"/>
        </w:rPr>
        <w:t>0</w:t>
      </w:r>
      <w:r w:rsidRPr="001F5AFA">
        <w:rPr>
          <w:rFonts w:eastAsia="Times New Roman" w:cs="Times New Roman"/>
          <w:sz w:val="24"/>
          <w:szCs w:val="24"/>
          <w:lang w:eastAsia="ar-SA"/>
        </w:rPr>
        <w:t xml:space="preserve"> pkt. = 100% </w:t>
      </w:r>
      <w:r w:rsidRPr="001F5AFA">
        <w:rPr>
          <w:rFonts w:eastAsia="Times New Roman" w:cs="Times New Roman"/>
          <w:sz w:val="24"/>
          <w:szCs w:val="24"/>
          <w:lang w:eastAsia="ar-SA"/>
        </w:rPr>
        <w:br/>
        <w:t xml:space="preserve">Dotacja może być przyznana tylko w przypadku uzyskania przez oferenta nie mniej niż 55% punktów możliwych do uzyskania w konkursie. </w:t>
      </w:r>
    </w:p>
    <w:p w:rsidR="0024156A" w:rsidRPr="001F5AFA" w:rsidRDefault="0024156A" w:rsidP="00A77268">
      <w:pPr>
        <w:pStyle w:val="Akapitzlist"/>
        <w:numPr>
          <w:ilvl w:val="0"/>
          <w:numId w:val="27"/>
        </w:numPr>
        <w:tabs>
          <w:tab w:val="left" w:pos="567"/>
        </w:tabs>
        <w:suppressAutoHyphens/>
        <w:spacing w:after="0" w:line="25" w:lineRule="atLeast"/>
        <w:ind w:left="357" w:hanging="357"/>
        <w:jc w:val="both"/>
        <w:rPr>
          <w:rFonts w:eastAsia="Times New Roman" w:cs="Times New Roman"/>
          <w:sz w:val="24"/>
          <w:szCs w:val="24"/>
          <w:lang w:eastAsia="ar-SA"/>
        </w:rPr>
      </w:pPr>
      <w:r w:rsidRPr="001F5AFA">
        <w:rPr>
          <w:rFonts w:eastAsia="Times New Roman" w:cs="Times New Roman"/>
          <w:sz w:val="24"/>
          <w:szCs w:val="24"/>
          <w:lang w:eastAsia="ar-SA"/>
        </w:rPr>
        <w:t xml:space="preserve">Komisja Konkursowa może zmienić wysokość dotacji i zakres realizacji zadania </w:t>
      </w:r>
      <w:r w:rsidRPr="001F5AFA">
        <w:rPr>
          <w:rFonts w:eastAsia="Times New Roman" w:cs="Times New Roman"/>
          <w:sz w:val="24"/>
          <w:szCs w:val="24"/>
          <w:lang w:eastAsia="ar-SA"/>
        </w:rPr>
        <w:br/>
        <w:t>w stosunku do złożonej oferty. Zmiana zakresu realizacji zadania nie może naruszać istoty zadania przedstawionego w ofercie. Przed podpisaniem umowy zmiana ta wymaga zaktualizowania kosztorysu i harmonogramu realizacji zadania przez oferenta.</w:t>
      </w:r>
    </w:p>
    <w:p w:rsidR="0024156A" w:rsidRPr="001F5AFA" w:rsidRDefault="0024156A" w:rsidP="00A77268">
      <w:pPr>
        <w:pStyle w:val="Akapitzlist"/>
        <w:numPr>
          <w:ilvl w:val="0"/>
          <w:numId w:val="28"/>
        </w:numPr>
        <w:tabs>
          <w:tab w:val="left" w:pos="426"/>
        </w:tabs>
        <w:suppressAutoHyphens/>
        <w:spacing w:after="0" w:line="25" w:lineRule="atLeast"/>
        <w:ind w:left="357" w:hanging="357"/>
        <w:jc w:val="both"/>
        <w:rPr>
          <w:rFonts w:eastAsia="Times New Roman" w:cs="Times New Roman"/>
          <w:sz w:val="24"/>
          <w:szCs w:val="24"/>
          <w:lang w:eastAsia="ar-SA"/>
        </w:rPr>
      </w:pPr>
      <w:r w:rsidRPr="001F5AFA">
        <w:rPr>
          <w:rFonts w:eastAsia="Times New Roman" w:cs="Times New Roman"/>
          <w:sz w:val="24"/>
          <w:szCs w:val="24"/>
          <w:lang w:eastAsia="ar-SA"/>
        </w:rPr>
        <w:t>Komisja Konkursowa opiniuje wszystkie oferty, sporządza protokół i listę wybranych ofert oraz przedkłada do zatwierdzenia Wójtowi Gminy Lipka.</w:t>
      </w:r>
    </w:p>
    <w:p w:rsidR="009C6420" w:rsidRPr="00132EFA" w:rsidRDefault="0024156A" w:rsidP="00132EFA">
      <w:pPr>
        <w:pStyle w:val="Akapitzlist"/>
        <w:numPr>
          <w:ilvl w:val="0"/>
          <w:numId w:val="29"/>
        </w:numPr>
        <w:tabs>
          <w:tab w:val="left" w:pos="426"/>
        </w:tabs>
        <w:suppressAutoHyphens/>
        <w:spacing w:after="0" w:line="25" w:lineRule="atLeast"/>
        <w:ind w:left="357" w:hanging="357"/>
        <w:jc w:val="both"/>
        <w:rPr>
          <w:rFonts w:eastAsia="Times New Roman" w:cs="Times New Roman"/>
          <w:sz w:val="24"/>
          <w:szCs w:val="24"/>
          <w:lang w:eastAsia="ar-SA"/>
        </w:rPr>
      </w:pPr>
      <w:r w:rsidRPr="001F5AFA">
        <w:rPr>
          <w:rFonts w:eastAsia="Times New Roman" w:cs="Times New Roman"/>
          <w:sz w:val="24"/>
          <w:szCs w:val="24"/>
          <w:lang w:eastAsia="ar-SA"/>
        </w:rPr>
        <w:t>Ostateczną decyzję o przyznaniu i wysokości dotacji podejmuje Wójt Gminy Lipka.</w:t>
      </w:r>
    </w:p>
    <w:p w:rsidR="00B060FB" w:rsidRPr="009C6420" w:rsidRDefault="00B060FB" w:rsidP="00704B6B">
      <w:pPr>
        <w:suppressAutoHyphens/>
        <w:spacing w:after="0" w:line="25" w:lineRule="atLeast"/>
        <w:ind w:left="360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9C6420">
        <w:rPr>
          <w:rFonts w:eastAsia="Times New Roman" w:cs="Times New Roman"/>
          <w:b/>
          <w:bCs/>
          <w:sz w:val="24"/>
          <w:szCs w:val="24"/>
          <w:lang w:eastAsia="ar-SA"/>
        </w:rPr>
        <w:t>§ 7</w:t>
      </w:r>
    </w:p>
    <w:p w:rsidR="005B3E92" w:rsidRDefault="00B060FB" w:rsidP="005B3E92">
      <w:pPr>
        <w:suppressAutoHyphens/>
        <w:spacing w:after="0" w:line="25" w:lineRule="atLeast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  <w:r>
        <w:rPr>
          <w:rFonts w:eastAsia="Times New Roman" w:cs="Times New Roman"/>
          <w:b/>
          <w:bCs/>
          <w:sz w:val="24"/>
          <w:szCs w:val="24"/>
          <w:lang w:eastAsia="ar-SA"/>
        </w:rPr>
        <w:t>Informacja o tego samego rodzaju zadaniach publicznych zrealizowanych przez organ administracji publicznej w roku ogłoszenia otwartego konkursu ofert oraz w roku poprzednim i związanych z nimi kosztach</w:t>
      </w:r>
    </w:p>
    <w:p w:rsidR="0024156A" w:rsidRPr="005B3E92" w:rsidRDefault="0024156A" w:rsidP="005B3E92">
      <w:pPr>
        <w:suppressAutoHyphens/>
        <w:spacing w:after="0" w:line="25" w:lineRule="atLeast"/>
        <w:jc w:val="both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FC1440">
        <w:rPr>
          <w:rFonts w:eastAsia="Times New Roman" w:cs="Times New Roman"/>
          <w:bCs/>
          <w:sz w:val="24"/>
          <w:szCs w:val="24"/>
          <w:lang w:eastAsia="ar-SA"/>
        </w:rPr>
        <w:t>Na realizację zadań z</w:t>
      </w:r>
      <w:r w:rsidR="00132EFA">
        <w:rPr>
          <w:rFonts w:eastAsia="Times New Roman" w:cs="Times New Roman"/>
          <w:bCs/>
          <w:sz w:val="24"/>
          <w:szCs w:val="24"/>
          <w:lang w:eastAsia="ar-SA"/>
        </w:rPr>
        <w:t xml:space="preserve"> zakresu</w:t>
      </w:r>
      <w:r w:rsidRPr="00FC1440">
        <w:rPr>
          <w:rFonts w:eastAsia="Times New Roman" w:cs="Times New Roman"/>
          <w:bCs/>
          <w:sz w:val="24"/>
          <w:szCs w:val="24"/>
          <w:lang w:eastAsia="ar-SA"/>
        </w:rPr>
        <w:t xml:space="preserve"> </w:t>
      </w:r>
      <w:r w:rsidR="009647FC" w:rsidRPr="009647FC">
        <w:rPr>
          <w:sz w:val="24"/>
          <w:szCs w:val="24"/>
        </w:rPr>
        <w:t xml:space="preserve">działalności na rzecz dzieci i młodzieży, w tym wypoczynku dzieci </w:t>
      </w:r>
      <w:r w:rsidR="00132EFA">
        <w:rPr>
          <w:sz w:val="24"/>
          <w:szCs w:val="24"/>
        </w:rPr>
        <w:br/>
      </w:r>
      <w:r w:rsidR="009647FC" w:rsidRPr="009647FC">
        <w:rPr>
          <w:sz w:val="24"/>
          <w:szCs w:val="24"/>
        </w:rPr>
        <w:t>i młodzieży</w:t>
      </w:r>
      <w:r w:rsidRPr="00FC1440">
        <w:rPr>
          <w:rFonts w:eastAsia="Times New Roman" w:cs="Times New Roman"/>
          <w:bCs/>
          <w:sz w:val="24"/>
          <w:szCs w:val="24"/>
          <w:lang w:eastAsia="ar-SA"/>
        </w:rPr>
        <w:t xml:space="preserve"> 202</w:t>
      </w:r>
      <w:r w:rsidR="009647FC">
        <w:rPr>
          <w:rFonts w:eastAsia="Times New Roman" w:cs="Times New Roman"/>
          <w:bCs/>
          <w:sz w:val="24"/>
          <w:szCs w:val="24"/>
          <w:lang w:eastAsia="ar-SA"/>
        </w:rPr>
        <w:t>1</w:t>
      </w:r>
      <w:r w:rsidRPr="00FC1440">
        <w:rPr>
          <w:rFonts w:eastAsia="Times New Roman" w:cs="Times New Roman"/>
          <w:bCs/>
          <w:sz w:val="24"/>
          <w:szCs w:val="24"/>
          <w:lang w:eastAsia="ar-SA"/>
        </w:rPr>
        <w:t xml:space="preserve"> roku </w:t>
      </w:r>
      <w:r w:rsidR="009647FC">
        <w:rPr>
          <w:rFonts w:eastAsia="Times New Roman" w:cs="Times New Roman"/>
          <w:bCs/>
          <w:sz w:val="24"/>
          <w:szCs w:val="24"/>
          <w:lang w:eastAsia="ar-SA"/>
        </w:rPr>
        <w:t>przekazano 10.000,00 zł.</w:t>
      </w:r>
    </w:p>
    <w:p w:rsidR="005B3E92" w:rsidRDefault="005B3E92" w:rsidP="005B3E92">
      <w:pPr>
        <w:suppressAutoHyphens/>
        <w:spacing w:after="0" w:line="25" w:lineRule="atLeast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24156A">
        <w:rPr>
          <w:rFonts w:eastAsia="Times New Roman" w:cs="Times New Roman"/>
          <w:b/>
          <w:bCs/>
          <w:sz w:val="24"/>
          <w:szCs w:val="24"/>
          <w:lang w:eastAsia="ar-SA"/>
        </w:rPr>
        <w:t xml:space="preserve">§ </w:t>
      </w:r>
      <w:r>
        <w:rPr>
          <w:rFonts w:eastAsia="Times New Roman" w:cs="Times New Roman"/>
          <w:b/>
          <w:bCs/>
          <w:sz w:val="24"/>
          <w:szCs w:val="24"/>
          <w:lang w:eastAsia="ar-SA"/>
        </w:rPr>
        <w:t>8</w:t>
      </w:r>
    </w:p>
    <w:p w:rsidR="0024156A" w:rsidRPr="005B3E92" w:rsidRDefault="005B3E92" w:rsidP="005B3E92">
      <w:pPr>
        <w:spacing w:line="25" w:lineRule="atLeast"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5B3E92">
        <w:rPr>
          <w:rFonts w:eastAsia="Times New Roman" w:cs="Times New Roman"/>
          <w:bCs/>
          <w:sz w:val="24"/>
          <w:szCs w:val="24"/>
          <w:lang w:eastAsia="ar-SA"/>
        </w:rPr>
        <w:t xml:space="preserve">Ogłoszenie o otwartym konkursie ofert zamieszcza się na stronie internetowej </w:t>
      </w:r>
      <w:r>
        <w:rPr>
          <w:rFonts w:eastAsia="Times New Roman" w:cs="Times New Roman"/>
          <w:bCs/>
          <w:sz w:val="24"/>
          <w:szCs w:val="24"/>
          <w:lang w:eastAsia="ar-SA"/>
        </w:rPr>
        <w:t xml:space="preserve">Urzędu Gminy </w:t>
      </w:r>
      <w:r>
        <w:rPr>
          <w:rFonts w:eastAsia="Times New Roman" w:cs="Times New Roman"/>
          <w:bCs/>
          <w:sz w:val="24"/>
          <w:szCs w:val="24"/>
          <w:lang w:eastAsia="ar-SA"/>
        </w:rPr>
        <w:br/>
        <w:t xml:space="preserve">w Lipce </w:t>
      </w:r>
      <w:hyperlink r:id="rId10" w:history="1">
        <w:r w:rsidRPr="005B3E92">
          <w:rPr>
            <w:rStyle w:val="Hipercze"/>
            <w:rFonts w:eastAsia="Times New Roman" w:cs="Times New Roman"/>
            <w:bCs/>
            <w:color w:val="auto"/>
            <w:sz w:val="24"/>
            <w:szCs w:val="24"/>
            <w:u w:val="none"/>
            <w:lang w:eastAsia="ar-SA"/>
          </w:rPr>
          <w:t>www.gminalipka.pl</w:t>
        </w:r>
      </w:hyperlink>
      <w:r w:rsidRPr="005B3E92">
        <w:rPr>
          <w:rFonts w:eastAsia="Times New Roman" w:cs="Times New Roman"/>
          <w:bCs/>
          <w:sz w:val="24"/>
          <w:szCs w:val="24"/>
          <w:lang w:eastAsia="ar-SA"/>
        </w:rPr>
        <w:t xml:space="preserve">, na stronie Biuletynu Informacji Publicznej </w:t>
      </w:r>
      <w:hyperlink r:id="rId11" w:history="1">
        <w:r w:rsidRPr="005B3E92">
          <w:rPr>
            <w:rFonts w:eastAsia="Times New Roman" w:cs="Times New Roman"/>
            <w:bCs/>
            <w:sz w:val="24"/>
            <w:szCs w:val="24"/>
            <w:lang w:eastAsia="ar-SA"/>
          </w:rPr>
          <w:t>www.lipka.biuletyn.net</w:t>
        </w:r>
      </w:hyperlink>
      <w:r w:rsidRPr="005B3E92">
        <w:rPr>
          <w:rFonts w:eastAsia="Times New Roman" w:cs="Times New Roman"/>
          <w:bCs/>
          <w:sz w:val="24"/>
          <w:szCs w:val="24"/>
          <w:lang w:eastAsia="ar-SA"/>
        </w:rPr>
        <w:t xml:space="preserve"> </w:t>
      </w:r>
      <w:r>
        <w:rPr>
          <w:rFonts w:eastAsia="Times New Roman" w:cs="Times New Roman"/>
          <w:bCs/>
          <w:sz w:val="24"/>
          <w:szCs w:val="24"/>
          <w:lang w:eastAsia="ar-SA"/>
        </w:rPr>
        <w:br/>
      </w:r>
      <w:r w:rsidRPr="005B3E92">
        <w:rPr>
          <w:rFonts w:eastAsia="Times New Roman" w:cs="Times New Roman"/>
          <w:bCs/>
          <w:sz w:val="24"/>
          <w:szCs w:val="24"/>
          <w:lang w:eastAsia="ar-SA"/>
        </w:rPr>
        <w:t xml:space="preserve">oraz na tablicy ogłoszeń w siedzibie Urzędu Gminy </w:t>
      </w:r>
      <w:r>
        <w:rPr>
          <w:rFonts w:eastAsia="Times New Roman" w:cs="Times New Roman"/>
          <w:bCs/>
          <w:sz w:val="24"/>
          <w:szCs w:val="24"/>
          <w:lang w:eastAsia="ar-SA"/>
        </w:rPr>
        <w:t>L</w:t>
      </w:r>
      <w:r w:rsidRPr="005B3E92">
        <w:rPr>
          <w:rFonts w:eastAsia="Times New Roman" w:cs="Times New Roman"/>
          <w:bCs/>
          <w:sz w:val="24"/>
          <w:szCs w:val="24"/>
          <w:lang w:eastAsia="ar-SA"/>
        </w:rPr>
        <w:t>ipka.</w:t>
      </w:r>
    </w:p>
    <w:p w:rsidR="001F5AFA" w:rsidRPr="001F5AFA" w:rsidRDefault="0024156A" w:rsidP="001F5AFA">
      <w:pPr>
        <w:suppressLineNumbers/>
        <w:suppressAutoHyphens/>
        <w:spacing w:after="0" w:line="25" w:lineRule="atLeast"/>
        <w:jc w:val="center"/>
        <w:rPr>
          <w:rFonts w:eastAsia="Times New Roman" w:cs="Times New Roman"/>
          <w:b/>
          <w:iCs/>
          <w:sz w:val="24"/>
          <w:szCs w:val="24"/>
          <w:lang w:eastAsia="ar-SA"/>
        </w:rPr>
      </w:pPr>
      <w:r w:rsidRPr="001F5AFA">
        <w:rPr>
          <w:rFonts w:eastAsia="Times New Roman" w:cs="Times New Roman"/>
          <w:b/>
          <w:iCs/>
          <w:sz w:val="24"/>
          <w:szCs w:val="24"/>
          <w:lang w:eastAsia="ar-SA"/>
        </w:rPr>
        <w:t>INFORMACJE DODATKOWE</w:t>
      </w:r>
    </w:p>
    <w:p w:rsidR="0024156A" w:rsidRPr="009C6420" w:rsidRDefault="0024156A" w:rsidP="00A77268">
      <w:pPr>
        <w:pStyle w:val="Akapitzlist"/>
        <w:numPr>
          <w:ilvl w:val="0"/>
          <w:numId w:val="30"/>
        </w:numPr>
        <w:suppressLineNumbers/>
        <w:suppressAutoHyphens/>
        <w:spacing w:after="0" w:line="25" w:lineRule="atLeast"/>
        <w:ind w:left="357" w:hanging="357"/>
        <w:rPr>
          <w:rFonts w:eastAsia="Times New Roman" w:cs="Times New Roman"/>
          <w:b/>
          <w:iCs/>
          <w:sz w:val="24"/>
          <w:szCs w:val="24"/>
          <w:u w:val="single"/>
          <w:lang w:eastAsia="ar-SA"/>
        </w:rPr>
      </w:pPr>
      <w:r w:rsidRPr="009C6420">
        <w:rPr>
          <w:rFonts w:eastAsia="Times New Roman" w:cs="Times New Roman"/>
          <w:bCs/>
          <w:iCs/>
          <w:sz w:val="24"/>
          <w:szCs w:val="24"/>
          <w:lang w:eastAsia="ar-SA"/>
        </w:rPr>
        <w:t>Zastrzega się możliwość przesunięcia terminu składania ofert, zmiany terminu zakończenia postępowania konkursowego bez podania przyczyny.</w:t>
      </w:r>
    </w:p>
    <w:p w:rsidR="009C6420" w:rsidRDefault="0024156A" w:rsidP="00A77268">
      <w:pPr>
        <w:pStyle w:val="Akapitzlist"/>
        <w:numPr>
          <w:ilvl w:val="0"/>
          <w:numId w:val="30"/>
        </w:numPr>
        <w:suppressLineNumbers/>
        <w:suppressAutoHyphens/>
        <w:spacing w:after="0" w:line="25" w:lineRule="atLeast"/>
        <w:ind w:left="357" w:hanging="357"/>
        <w:jc w:val="both"/>
        <w:rPr>
          <w:rFonts w:eastAsia="Times New Roman" w:cs="Times New Roman"/>
          <w:bCs/>
          <w:iCs/>
          <w:sz w:val="24"/>
          <w:szCs w:val="24"/>
          <w:lang w:eastAsia="ar-SA"/>
        </w:rPr>
      </w:pPr>
      <w:r w:rsidRPr="009C6420">
        <w:rPr>
          <w:rFonts w:eastAsia="Times New Roman" w:cs="Times New Roman"/>
          <w:bCs/>
          <w:iCs/>
          <w:sz w:val="24"/>
          <w:szCs w:val="24"/>
          <w:lang w:eastAsia="ar-SA"/>
        </w:rPr>
        <w:t>Konkurs ofert zostaje unieważniony jeżeli:</w:t>
      </w:r>
    </w:p>
    <w:p w:rsidR="0024156A" w:rsidRPr="009C6420" w:rsidRDefault="0024156A" w:rsidP="00A77268">
      <w:pPr>
        <w:pStyle w:val="Akapitzlist"/>
        <w:numPr>
          <w:ilvl w:val="0"/>
          <w:numId w:val="31"/>
        </w:numPr>
        <w:suppressLineNumbers/>
        <w:suppressAutoHyphens/>
        <w:spacing w:after="0" w:line="25" w:lineRule="atLeast"/>
        <w:jc w:val="both"/>
        <w:rPr>
          <w:rFonts w:eastAsia="Times New Roman" w:cs="Times New Roman"/>
          <w:bCs/>
          <w:iCs/>
          <w:sz w:val="24"/>
          <w:szCs w:val="24"/>
          <w:lang w:eastAsia="ar-SA"/>
        </w:rPr>
      </w:pPr>
      <w:r w:rsidRPr="009C6420">
        <w:rPr>
          <w:rFonts w:eastAsia="Times New Roman" w:cs="Times New Roman"/>
          <w:bCs/>
          <w:iCs/>
          <w:sz w:val="24"/>
          <w:szCs w:val="24"/>
          <w:lang w:eastAsia="ar-SA"/>
        </w:rPr>
        <w:t>nie złożono żadnej ofert;</w:t>
      </w:r>
    </w:p>
    <w:p w:rsidR="0024156A" w:rsidRPr="009C6420" w:rsidRDefault="0024156A" w:rsidP="00A77268">
      <w:pPr>
        <w:pStyle w:val="Akapitzlist"/>
        <w:numPr>
          <w:ilvl w:val="0"/>
          <w:numId w:val="31"/>
        </w:numPr>
        <w:suppressLineNumbers/>
        <w:suppressAutoHyphens/>
        <w:spacing w:after="0" w:line="25" w:lineRule="atLeast"/>
        <w:jc w:val="both"/>
        <w:rPr>
          <w:rFonts w:eastAsia="Times New Roman" w:cs="Times New Roman"/>
          <w:bCs/>
          <w:iCs/>
          <w:sz w:val="24"/>
          <w:szCs w:val="24"/>
          <w:lang w:eastAsia="ar-SA"/>
        </w:rPr>
      </w:pPr>
      <w:r w:rsidRPr="009C6420">
        <w:rPr>
          <w:rFonts w:eastAsia="Times New Roman" w:cs="Times New Roman"/>
          <w:bCs/>
          <w:iCs/>
          <w:sz w:val="24"/>
          <w:szCs w:val="24"/>
          <w:lang w:eastAsia="ar-SA"/>
        </w:rPr>
        <w:t>żadna ze złożonych ofert nie spełnia wymogów zawartych w ogłoszeniu.</w:t>
      </w:r>
    </w:p>
    <w:p w:rsidR="0024156A" w:rsidRPr="009C6420" w:rsidRDefault="00D027A9" w:rsidP="00A77268">
      <w:pPr>
        <w:pStyle w:val="Akapitzlist"/>
        <w:numPr>
          <w:ilvl w:val="0"/>
          <w:numId w:val="32"/>
        </w:numPr>
        <w:suppressLineNumbers/>
        <w:suppressAutoHyphens/>
        <w:spacing w:after="0" w:line="25" w:lineRule="atLeast"/>
        <w:ind w:left="357" w:hanging="357"/>
        <w:jc w:val="both"/>
        <w:rPr>
          <w:rFonts w:eastAsia="Times New Roman" w:cs="Times New Roman"/>
          <w:bCs/>
          <w:iCs/>
          <w:sz w:val="24"/>
          <w:szCs w:val="24"/>
          <w:lang w:eastAsia="ar-SA"/>
        </w:rPr>
      </w:pPr>
      <w:r>
        <w:rPr>
          <w:rFonts w:eastAsia="Times New Roman" w:cs="Times New Roman"/>
          <w:bCs/>
          <w:iCs/>
          <w:sz w:val="24"/>
          <w:szCs w:val="24"/>
          <w:lang w:eastAsia="ar-SA"/>
        </w:rPr>
        <w:t xml:space="preserve">O </w:t>
      </w:r>
      <w:r w:rsidR="0024156A" w:rsidRPr="009C6420">
        <w:rPr>
          <w:rFonts w:eastAsia="Times New Roman" w:cs="Times New Roman"/>
          <w:bCs/>
          <w:iCs/>
          <w:sz w:val="24"/>
          <w:szCs w:val="24"/>
          <w:lang w:eastAsia="ar-SA"/>
        </w:rPr>
        <w:t>wynikach konkursu</w:t>
      </w:r>
      <w:r>
        <w:rPr>
          <w:rFonts w:eastAsia="Times New Roman" w:cs="Times New Roman"/>
          <w:bCs/>
          <w:iCs/>
          <w:sz w:val="24"/>
          <w:szCs w:val="24"/>
          <w:lang w:eastAsia="ar-SA"/>
        </w:rPr>
        <w:t xml:space="preserve"> ofert</w:t>
      </w:r>
      <w:r w:rsidR="0024156A" w:rsidRPr="009C6420">
        <w:rPr>
          <w:rFonts w:eastAsia="Times New Roman" w:cs="Times New Roman"/>
          <w:bCs/>
          <w:iCs/>
          <w:sz w:val="24"/>
          <w:szCs w:val="24"/>
          <w:lang w:eastAsia="ar-SA"/>
        </w:rPr>
        <w:t xml:space="preserve"> Wójt Gminy Lipka informuje w drodze zarządzenia poprzez wywieszenie na tablicy ogłoszeń Urzędu Gminy Lipka, na stronie internetowej Urzędu Gminy Lipka </w:t>
      </w:r>
      <w:hyperlink r:id="rId12" w:history="1">
        <w:r w:rsidR="0024156A" w:rsidRPr="009C6420">
          <w:rPr>
            <w:rFonts w:eastAsia="Times New Roman" w:cs="Times New Roman"/>
            <w:bCs/>
            <w:iCs/>
            <w:sz w:val="24"/>
            <w:szCs w:val="24"/>
            <w:lang w:eastAsia="ar-SA"/>
          </w:rPr>
          <w:t>www.gminalipka.pl</w:t>
        </w:r>
      </w:hyperlink>
      <w:r w:rsidR="0024156A" w:rsidRPr="009C6420">
        <w:rPr>
          <w:rFonts w:eastAsia="Times New Roman" w:cs="Times New Roman"/>
          <w:bCs/>
          <w:iCs/>
          <w:sz w:val="24"/>
          <w:szCs w:val="24"/>
          <w:lang w:eastAsia="ar-SA"/>
        </w:rPr>
        <w:t xml:space="preserve"> oraz w Biuletynie Informacji Publicznej </w:t>
      </w:r>
      <w:hyperlink r:id="rId13" w:history="1">
        <w:r w:rsidR="0024156A" w:rsidRPr="009C6420">
          <w:rPr>
            <w:rFonts w:eastAsia="Times New Roman" w:cs="Times New Roman"/>
            <w:bCs/>
            <w:iCs/>
            <w:sz w:val="24"/>
            <w:szCs w:val="24"/>
            <w:lang w:eastAsia="ar-SA"/>
          </w:rPr>
          <w:t>www.lipka.biuletyn.net</w:t>
        </w:r>
      </w:hyperlink>
      <w:r w:rsidR="0024156A" w:rsidRPr="009C6420">
        <w:rPr>
          <w:rFonts w:eastAsia="Times New Roman" w:cs="Times New Roman"/>
          <w:bCs/>
          <w:iCs/>
          <w:sz w:val="24"/>
          <w:szCs w:val="24"/>
          <w:lang w:eastAsia="ar-SA"/>
        </w:rPr>
        <w:t>.</w:t>
      </w:r>
    </w:p>
    <w:p w:rsidR="0024156A" w:rsidRPr="009C6420" w:rsidRDefault="0024156A" w:rsidP="00A77268">
      <w:pPr>
        <w:pStyle w:val="Akapitzlist"/>
        <w:numPr>
          <w:ilvl w:val="0"/>
          <w:numId w:val="33"/>
        </w:numPr>
        <w:suppressLineNumbers/>
        <w:suppressAutoHyphens/>
        <w:spacing w:after="0" w:line="25" w:lineRule="atLeast"/>
        <w:ind w:left="357" w:hanging="357"/>
        <w:jc w:val="both"/>
        <w:rPr>
          <w:rFonts w:eastAsia="Times New Roman" w:cs="Times New Roman"/>
          <w:bCs/>
          <w:iCs/>
          <w:sz w:val="24"/>
          <w:szCs w:val="24"/>
          <w:lang w:eastAsia="ar-SA"/>
        </w:rPr>
      </w:pPr>
      <w:r w:rsidRPr="009C6420">
        <w:rPr>
          <w:rFonts w:eastAsia="Times New Roman" w:cs="Times New Roman"/>
          <w:bCs/>
          <w:iCs/>
          <w:sz w:val="24"/>
          <w:szCs w:val="24"/>
          <w:lang w:eastAsia="ar-SA"/>
        </w:rPr>
        <w:t xml:space="preserve">Od Zarządzenia Wójta Gminy Lipka w prawie wyboru oferty i udzielenia dotacji nie ma </w:t>
      </w:r>
      <w:r w:rsidR="005B3E92" w:rsidRPr="009C6420">
        <w:rPr>
          <w:rFonts w:eastAsia="Times New Roman" w:cs="Times New Roman"/>
          <w:bCs/>
          <w:iCs/>
          <w:sz w:val="24"/>
          <w:szCs w:val="24"/>
          <w:lang w:eastAsia="ar-SA"/>
        </w:rPr>
        <w:br/>
      </w:r>
      <w:r w:rsidRPr="009C6420">
        <w:rPr>
          <w:rFonts w:eastAsia="Times New Roman" w:cs="Times New Roman"/>
          <w:bCs/>
          <w:iCs/>
          <w:sz w:val="24"/>
          <w:szCs w:val="24"/>
          <w:lang w:eastAsia="ar-SA"/>
        </w:rPr>
        <w:t>zastosowania tryb odwoławczy.</w:t>
      </w:r>
    </w:p>
    <w:p w:rsidR="0024156A" w:rsidRPr="009C6420" w:rsidRDefault="0024156A" w:rsidP="00A77268">
      <w:pPr>
        <w:pStyle w:val="Akapitzlist"/>
        <w:numPr>
          <w:ilvl w:val="0"/>
          <w:numId w:val="33"/>
        </w:numPr>
        <w:suppressLineNumbers/>
        <w:suppressAutoHyphens/>
        <w:spacing w:after="0" w:line="25" w:lineRule="atLeast"/>
        <w:ind w:left="357" w:hanging="357"/>
        <w:jc w:val="both"/>
        <w:rPr>
          <w:rFonts w:eastAsia="Times New Roman" w:cs="Times New Roman"/>
          <w:bCs/>
          <w:iCs/>
          <w:sz w:val="24"/>
          <w:szCs w:val="24"/>
          <w:lang w:eastAsia="ar-SA"/>
        </w:rPr>
      </w:pPr>
      <w:r w:rsidRPr="009C6420">
        <w:rPr>
          <w:rFonts w:eastAsia="Times New Roman" w:cs="Times New Roman"/>
          <w:bCs/>
          <w:iCs/>
          <w:sz w:val="24"/>
          <w:szCs w:val="24"/>
          <w:lang w:eastAsia="ar-SA"/>
        </w:rPr>
        <w:t xml:space="preserve">Dodatkowe informacje o konkursie można uzyskać w Referacie Finansowym Urzędu Gminy </w:t>
      </w:r>
      <w:r w:rsidR="005B3E92" w:rsidRPr="009C6420">
        <w:rPr>
          <w:rFonts w:eastAsia="Times New Roman" w:cs="Times New Roman"/>
          <w:bCs/>
          <w:iCs/>
          <w:sz w:val="24"/>
          <w:szCs w:val="24"/>
          <w:lang w:eastAsia="ar-SA"/>
        </w:rPr>
        <w:br/>
      </w:r>
      <w:r w:rsidRPr="009C6420">
        <w:rPr>
          <w:rFonts w:eastAsia="Times New Roman" w:cs="Times New Roman"/>
          <w:bCs/>
          <w:iCs/>
          <w:sz w:val="24"/>
          <w:szCs w:val="24"/>
          <w:lang w:eastAsia="ar-SA"/>
        </w:rPr>
        <w:t>Lipka, pok. 5, tel. 67 266 50 41 wew. 30.</w:t>
      </w:r>
    </w:p>
    <w:p w:rsidR="0024156A" w:rsidRPr="005B3E92" w:rsidRDefault="0024156A" w:rsidP="005B3E92">
      <w:pPr>
        <w:suppressLineNumbers/>
        <w:suppressAutoHyphens/>
        <w:spacing w:after="0" w:line="25" w:lineRule="atLeast"/>
        <w:jc w:val="both"/>
        <w:rPr>
          <w:rFonts w:eastAsia="Times New Roman" w:cs="Times New Roman"/>
          <w:bCs/>
          <w:iCs/>
          <w:sz w:val="24"/>
          <w:szCs w:val="24"/>
          <w:lang w:eastAsia="ar-SA"/>
        </w:rPr>
      </w:pPr>
    </w:p>
    <w:p w:rsidR="0024156A" w:rsidRPr="0024156A" w:rsidRDefault="0024156A" w:rsidP="005B3E92">
      <w:pPr>
        <w:suppressLineNumbers/>
        <w:suppressAutoHyphens/>
        <w:spacing w:after="0" w:line="25" w:lineRule="atLeast"/>
        <w:jc w:val="both"/>
        <w:rPr>
          <w:rFonts w:eastAsia="Times New Roman" w:cs="Times New Roman"/>
          <w:bCs/>
          <w:iCs/>
          <w:sz w:val="24"/>
          <w:szCs w:val="24"/>
          <w:lang w:eastAsia="ar-SA"/>
        </w:rPr>
      </w:pPr>
    </w:p>
    <w:p w:rsidR="00A37F1A" w:rsidRDefault="00A37F1A" w:rsidP="00A37F1A">
      <w:pPr>
        <w:spacing w:line="25" w:lineRule="atLeast"/>
        <w:jc w:val="both"/>
        <w:rPr>
          <w:sz w:val="24"/>
          <w:szCs w:val="24"/>
        </w:rPr>
      </w:pPr>
    </w:p>
    <w:p w:rsidR="00704B6B" w:rsidRDefault="00704B6B" w:rsidP="00704B6B">
      <w:pPr>
        <w:spacing w:line="240" w:lineRule="auto"/>
        <w:jc w:val="center"/>
        <w:rPr>
          <w:sz w:val="24"/>
          <w:szCs w:val="24"/>
        </w:rPr>
      </w:pPr>
    </w:p>
    <w:p w:rsidR="00704B6B" w:rsidRPr="00704B6B" w:rsidRDefault="00704B6B" w:rsidP="00704B6B">
      <w:pPr>
        <w:widowControl w:val="0"/>
        <w:tabs>
          <w:tab w:val="left" w:pos="3088"/>
        </w:tabs>
        <w:suppressAutoHyphens/>
        <w:spacing w:after="0" w:line="312" w:lineRule="auto"/>
        <w:jc w:val="center"/>
        <w:rPr>
          <w:rFonts w:ascii="Calibri" w:eastAsia="Lucida Sans Unicode" w:hAnsi="Calibri" w:cs="Tahoma"/>
          <w:kern w:val="1"/>
          <w:lang w:eastAsia="hi-IN" w:bidi="hi-IN"/>
        </w:rPr>
      </w:pPr>
      <w:r>
        <w:rPr>
          <w:rFonts w:ascii="Calibri" w:eastAsia="Lucida Sans Unicode" w:hAnsi="Calibri" w:cs="Tahoma"/>
          <w:kern w:val="1"/>
          <w:lang w:eastAsia="hi-IN" w:bidi="hi-IN"/>
        </w:rPr>
        <w:tab/>
      </w:r>
      <w:r>
        <w:rPr>
          <w:rFonts w:ascii="Calibri" w:eastAsia="Lucida Sans Unicode" w:hAnsi="Calibri" w:cs="Tahoma"/>
          <w:kern w:val="1"/>
          <w:lang w:eastAsia="hi-IN" w:bidi="hi-IN"/>
        </w:rPr>
        <w:tab/>
      </w:r>
      <w:r>
        <w:rPr>
          <w:rFonts w:ascii="Calibri" w:eastAsia="Lucida Sans Unicode" w:hAnsi="Calibri" w:cs="Tahoma"/>
          <w:kern w:val="1"/>
          <w:lang w:eastAsia="hi-IN" w:bidi="hi-IN"/>
        </w:rPr>
        <w:tab/>
      </w:r>
      <w:r w:rsidRPr="00704B6B">
        <w:rPr>
          <w:rFonts w:ascii="Calibri" w:eastAsia="Lucida Sans Unicode" w:hAnsi="Calibri" w:cs="Tahoma"/>
          <w:kern w:val="1"/>
          <w:lang w:eastAsia="hi-IN" w:bidi="hi-IN"/>
        </w:rPr>
        <w:t>WÓJT GMINY LIPKA</w:t>
      </w:r>
    </w:p>
    <w:p w:rsidR="00704B6B" w:rsidRPr="00704B6B" w:rsidRDefault="00704B6B" w:rsidP="00704B6B">
      <w:pPr>
        <w:widowControl w:val="0"/>
        <w:tabs>
          <w:tab w:val="left" w:pos="3088"/>
        </w:tabs>
        <w:suppressAutoHyphens/>
        <w:spacing w:after="0" w:line="312" w:lineRule="auto"/>
        <w:jc w:val="center"/>
        <w:rPr>
          <w:rFonts w:ascii="Calibri" w:eastAsia="Lucida Sans Unicode" w:hAnsi="Calibri" w:cs="Tahoma"/>
          <w:kern w:val="1"/>
          <w:lang w:eastAsia="hi-IN" w:bidi="hi-IN"/>
        </w:rPr>
      </w:pPr>
      <w:r>
        <w:rPr>
          <w:rFonts w:ascii="Calibri" w:eastAsia="Lucida Sans Unicode" w:hAnsi="Calibri" w:cs="Tahoma"/>
          <w:kern w:val="1"/>
          <w:lang w:eastAsia="hi-IN" w:bidi="hi-IN"/>
        </w:rPr>
        <w:tab/>
      </w:r>
      <w:r>
        <w:rPr>
          <w:rFonts w:ascii="Calibri" w:eastAsia="Lucida Sans Unicode" w:hAnsi="Calibri" w:cs="Tahoma"/>
          <w:kern w:val="1"/>
          <w:lang w:eastAsia="hi-IN" w:bidi="hi-IN"/>
        </w:rPr>
        <w:tab/>
      </w:r>
      <w:r>
        <w:rPr>
          <w:rFonts w:ascii="Calibri" w:eastAsia="Lucida Sans Unicode" w:hAnsi="Calibri" w:cs="Tahoma"/>
          <w:kern w:val="1"/>
          <w:lang w:eastAsia="hi-IN" w:bidi="hi-IN"/>
        </w:rPr>
        <w:tab/>
      </w:r>
      <w:r w:rsidRPr="00704B6B">
        <w:rPr>
          <w:rFonts w:ascii="Calibri" w:eastAsia="Lucida Sans Unicode" w:hAnsi="Calibri" w:cs="Tahoma"/>
          <w:kern w:val="1"/>
          <w:lang w:eastAsia="hi-IN" w:bidi="hi-IN"/>
        </w:rPr>
        <w:t>/-/</w:t>
      </w:r>
    </w:p>
    <w:p w:rsidR="00A4790B" w:rsidRPr="00704B6B" w:rsidRDefault="00704B6B" w:rsidP="00704B6B">
      <w:pPr>
        <w:widowControl w:val="0"/>
        <w:tabs>
          <w:tab w:val="left" w:pos="3088"/>
        </w:tabs>
        <w:suppressAutoHyphens/>
        <w:spacing w:after="0" w:line="312" w:lineRule="auto"/>
        <w:jc w:val="center"/>
        <w:rPr>
          <w:rFonts w:ascii="Calibri" w:eastAsia="Lucida Sans Unicode" w:hAnsi="Calibri" w:cs="Tahoma"/>
          <w:kern w:val="1"/>
          <w:lang w:eastAsia="hi-IN" w:bidi="hi-IN"/>
        </w:rPr>
      </w:pPr>
      <w:r>
        <w:rPr>
          <w:rFonts w:ascii="Calibri" w:eastAsia="Lucida Sans Unicode" w:hAnsi="Calibri" w:cs="Tahoma"/>
          <w:kern w:val="1"/>
          <w:lang w:eastAsia="hi-IN" w:bidi="hi-IN"/>
        </w:rPr>
        <w:tab/>
      </w:r>
      <w:r>
        <w:rPr>
          <w:rFonts w:ascii="Calibri" w:eastAsia="Lucida Sans Unicode" w:hAnsi="Calibri" w:cs="Tahoma"/>
          <w:kern w:val="1"/>
          <w:lang w:eastAsia="hi-IN" w:bidi="hi-IN"/>
        </w:rPr>
        <w:tab/>
      </w:r>
      <w:r>
        <w:rPr>
          <w:rFonts w:ascii="Calibri" w:eastAsia="Lucida Sans Unicode" w:hAnsi="Calibri" w:cs="Tahoma"/>
          <w:kern w:val="1"/>
          <w:lang w:eastAsia="hi-IN" w:bidi="hi-IN"/>
        </w:rPr>
        <w:tab/>
      </w:r>
      <w:r w:rsidRPr="00704B6B">
        <w:rPr>
          <w:rFonts w:ascii="Calibri" w:eastAsia="Lucida Sans Unicode" w:hAnsi="Calibri" w:cs="Tahoma"/>
          <w:kern w:val="1"/>
          <w:lang w:eastAsia="hi-IN" w:bidi="hi-IN"/>
        </w:rPr>
        <w:t>PRZEMYSŁAW KURDZIEKO</w:t>
      </w:r>
    </w:p>
    <w:sectPr w:rsidR="00A4790B" w:rsidRPr="00704B6B" w:rsidSect="00FC1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273E2" w:rsidRDefault="00A273E2" w:rsidP="00704B6B">
      <w:pPr>
        <w:spacing w:after="0" w:line="240" w:lineRule="auto"/>
      </w:pPr>
      <w:r>
        <w:separator/>
      </w:r>
    </w:p>
  </w:endnote>
  <w:endnote w:type="continuationSeparator" w:id="0">
    <w:p w:rsidR="00A273E2" w:rsidRDefault="00A273E2" w:rsidP="00704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273E2" w:rsidRDefault="00A273E2" w:rsidP="00704B6B">
      <w:pPr>
        <w:spacing w:after="0" w:line="240" w:lineRule="auto"/>
      </w:pPr>
      <w:r>
        <w:separator/>
      </w:r>
    </w:p>
  </w:footnote>
  <w:footnote w:type="continuationSeparator" w:id="0">
    <w:p w:rsidR="00A273E2" w:rsidRDefault="00A273E2" w:rsidP="00704B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4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ascii="StarSymbol" w:hAnsi="StarSymbol" w:cs="StarSymbol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5B1ED9"/>
    <w:multiLevelType w:val="hybridMultilevel"/>
    <w:tmpl w:val="14C2ABC4"/>
    <w:lvl w:ilvl="0" w:tplc="7F1CD91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61A02"/>
    <w:multiLevelType w:val="multilevel"/>
    <w:tmpl w:val="9448382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3E8110D"/>
    <w:multiLevelType w:val="hybridMultilevel"/>
    <w:tmpl w:val="CB04E568"/>
    <w:lvl w:ilvl="0" w:tplc="F6A6FE2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8D2258"/>
    <w:multiLevelType w:val="hybridMultilevel"/>
    <w:tmpl w:val="8F6E077E"/>
    <w:lvl w:ilvl="0" w:tplc="910E732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B52839"/>
    <w:multiLevelType w:val="hybridMultilevel"/>
    <w:tmpl w:val="389627C2"/>
    <w:lvl w:ilvl="0" w:tplc="6DF023B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5490F"/>
    <w:multiLevelType w:val="hybridMultilevel"/>
    <w:tmpl w:val="FEF8FC9E"/>
    <w:lvl w:ilvl="0" w:tplc="A24838A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F1364"/>
    <w:multiLevelType w:val="hybridMultilevel"/>
    <w:tmpl w:val="2D849118"/>
    <w:lvl w:ilvl="0" w:tplc="1E84EF7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C627CB"/>
    <w:multiLevelType w:val="multilevel"/>
    <w:tmpl w:val="B470CBBC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" w15:restartNumberingAfterBreak="0">
    <w:nsid w:val="1AB12E3A"/>
    <w:multiLevelType w:val="hybridMultilevel"/>
    <w:tmpl w:val="8FE4C522"/>
    <w:lvl w:ilvl="0" w:tplc="CE7A939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D60E72"/>
    <w:multiLevelType w:val="hybridMultilevel"/>
    <w:tmpl w:val="5AA0238C"/>
    <w:lvl w:ilvl="0" w:tplc="0604469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86627B"/>
    <w:multiLevelType w:val="hybridMultilevel"/>
    <w:tmpl w:val="8744B4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BA101C"/>
    <w:multiLevelType w:val="hybridMultilevel"/>
    <w:tmpl w:val="B23C30AC"/>
    <w:lvl w:ilvl="0" w:tplc="D12C2B8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BE1014"/>
    <w:multiLevelType w:val="hybridMultilevel"/>
    <w:tmpl w:val="24D2E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1915EC"/>
    <w:multiLevelType w:val="hybridMultilevel"/>
    <w:tmpl w:val="0C567FB2"/>
    <w:lvl w:ilvl="0" w:tplc="C6540108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0B4F32"/>
    <w:multiLevelType w:val="hybridMultilevel"/>
    <w:tmpl w:val="1F2A06A2"/>
    <w:lvl w:ilvl="0" w:tplc="8F8EC5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5C1088"/>
    <w:multiLevelType w:val="hybridMultilevel"/>
    <w:tmpl w:val="AEF805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755332"/>
    <w:multiLevelType w:val="multilevel"/>
    <w:tmpl w:val="C5222E66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8" w15:restartNumberingAfterBreak="0">
    <w:nsid w:val="33C54C77"/>
    <w:multiLevelType w:val="hybridMultilevel"/>
    <w:tmpl w:val="DCF0A4D0"/>
    <w:lvl w:ilvl="0" w:tplc="079A16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3B7246"/>
    <w:multiLevelType w:val="hybridMultilevel"/>
    <w:tmpl w:val="C00E6576"/>
    <w:lvl w:ilvl="0" w:tplc="BBFA1F0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E07A47"/>
    <w:multiLevelType w:val="hybridMultilevel"/>
    <w:tmpl w:val="542A3D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4F48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7AD00F3"/>
    <w:multiLevelType w:val="hybridMultilevel"/>
    <w:tmpl w:val="C700C618"/>
    <w:lvl w:ilvl="0" w:tplc="0AB068EC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F95313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4" w15:restartNumberingAfterBreak="0">
    <w:nsid w:val="51CD793D"/>
    <w:multiLevelType w:val="multilevel"/>
    <w:tmpl w:val="DE6A0B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5FE2B5C"/>
    <w:multiLevelType w:val="hybridMultilevel"/>
    <w:tmpl w:val="137CD1FA"/>
    <w:lvl w:ilvl="0" w:tplc="056445D0">
      <w:start w:val="10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5AF70E4D"/>
    <w:multiLevelType w:val="hybridMultilevel"/>
    <w:tmpl w:val="2376B584"/>
    <w:lvl w:ilvl="0" w:tplc="1F3A73C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474B8"/>
    <w:multiLevelType w:val="multilevel"/>
    <w:tmpl w:val="1500E92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46A12B0"/>
    <w:multiLevelType w:val="hybridMultilevel"/>
    <w:tmpl w:val="7A3E07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F2779D"/>
    <w:multiLevelType w:val="hybridMultilevel"/>
    <w:tmpl w:val="394A16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1C31CA"/>
    <w:multiLevelType w:val="hybridMultilevel"/>
    <w:tmpl w:val="F10628C4"/>
    <w:lvl w:ilvl="0" w:tplc="9404E9B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66544"/>
    <w:multiLevelType w:val="hybridMultilevel"/>
    <w:tmpl w:val="3B3016C0"/>
    <w:lvl w:ilvl="0" w:tplc="7982D5F6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430F8"/>
    <w:multiLevelType w:val="hybridMultilevel"/>
    <w:tmpl w:val="1D14E8DE"/>
    <w:lvl w:ilvl="0" w:tplc="46B86EEA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69243F"/>
    <w:multiLevelType w:val="hybridMultilevel"/>
    <w:tmpl w:val="56ECFAA4"/>
    <w:lvl w:ilvl="0" w:tplc="434AC90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2B1014"/>
    <w:multiLevelType w:val="hybridMultilevel"/>
    <w:tmpl w:val="CA1C3CCE"/>
    <w:lvl w:ilvl="0" w:tplc="3FA285F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BB4B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A0D1F3D"/>
    <w:multiLevelType w:val="hybridMultilevel"/>
    <w:tmpl w:val="23E0B1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A0498B"/>
    <w:multiLevelType w:val="hybridMultilevel"/>
    <w:tmpl w:val="90AEF328"/>
    <w:lvl w:ilvl="0" w:tplc="69A4239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246FCA"/>
    <w:multiLevelType w:val="multilevel"/>
    <w:tmpl w:val="B4F805C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540022268">
    <w:abstractNumId w:val="35"/>
  </w:num>
  <w:num w:numId="2" w16cid:durableId="1386177981">
    <w:abstractNumId w:val="2"/>
  </w:num>
  <w:num w:numId="3" w16cid:durableId="1751541564">
    <w:abstractNumId w:val="23"/>
  </w:num>
  <w:num w:numId="4" w16cid:durableId="1000625131">
    <w:abstractNumId w:val="24"/>
  </w:num>
  <w:num w:numId="5" w16cid:durableId="203685909">
    <w:abstractNumId w:val="28"/>
  </w:num>
  <w:num w:numId="6" w16cid:durableId="2078430557">
    <w:abstractNumId w:val="20"/>
  </w:num>
  <w:num w:numId="7" w16cid:durableId="1361860710">
    <w:abstractNumId w:val="27"/>
  </w:num>
  <w:num w:numId="8" w16cid:durableId="82607364">
    <w:abstractNumId w:val="36"/>
  </w:num>
  <w:num w:numId="9" w16cid:durableId="1537040112">
    <w:abstractNumId w:val="11"/>
  </w:num>
  <w:num w:numId="10" w16cid:durableId="1534725824">
    <w:abstractNumId w:val="18"/>
  </w:num>
  <w:num w:numId="11" w16cid:durableId="466507245">
    <w:abstractNumId w:val="37"/>
  </w:num>
  <w:num w:numId="12" w16cid:durableId="1156073411">
    <w:abstractNumId w:val="26"/>
  </w:num>
  <w:num w:numId="13" w16cid:durableId="775322510">
    <w:abstractNumId w:val="13"/>
  </w:num>
  <w:num w:numId="14" w16cid:durableId="726880851">
    <w:abstractNumId w:val="25"/>
  </w:num>
  <w:num w:numId="15" w16cid:durableId="1888641264">
    <w:abstractNumId w:val="15"/>
  </w:num>
  <w:num w:numId="16" w16cid:durableId="1502116890">
    <w:abstractNumId w:val="19"/>
  </w:num>
  <w:num w:numId="17" w16cid:durableId="1259484082">
    <w:abstractNumId w:val="29"/>
  </w:num>
  <w:num w:numId="18" w16cid:durableId="1370258568">
    <w:abstractNumId w:val="33"/>
  </w:num>
  <w:num w:numId="19" w16cid:durableId="225068890">
    <w:abstractNumId w:val="32"/>
  </w:num>
  <w:num w:numId="20" w16cid:durableId="1992174798">
    <w:abstractNumId w:val="3"/>
  </w:num>
  <w:num w:numId="21" w16cid:durableId="1182401530">
    <w:abstractNumId w:val="7"/>
  </w:num>
  <w:num w:numId="22" w16cid:durableId="568735727">
    <w:abstractNumId w:val="22"/>
  </w:num>
  <w:num w:numId="23" w16cid:durableId="1581789014">
    <w:abstractNumId w:val="1"/>
  </w:num>
  <w:num w:numId="24" w16cid:durableId="480850842">
    <w:abstractNumId w:val="4"/>
  </w:num>
  <w:num w:numId="25" w16cid:durableId="1544519419">
    <w:abstractNumId w:val="5"/>
  </w:num>
  <w:num w:numId="26" w16cid:durableId="2085570535">
    <w:abstractNumId w:val="6"/>
  </w:num>
  <w:num w:numId="27" w16cid:durableId="1934127454">
    <w:abstractNumId w:val="12"/>
  </w:num>
  <w:num w:numId="28" w16cid:durableId="935215470">
    <w:abstractNumId w:val="14"/>
  </w:num>
  <w:num w:numId="29" w16cid:durableId="791560098">
    <w:abstractNumId w:val="9"/>
  </w:num>
  <w:num w:numId="30" w16cid:durableId="267199767">
    <w:abstractNumId w:val="10"/>
  </w:num>
  <w:num w:numId="31" w16cid:durableId="1057513224">
    <w:abstractNumId w:val="16"/>
  </w:num>
  <w:num w:numId="32" w16cid:durableId="1145857101">
    <w:abstractNumId w:val="30"/>
  </w:num>
  <w:num w:numId="33" w16cid:durableId="66657760">
    <w:abstractNumId w:val="34"/>
  </w:num>
  <w:num w:numId="34" w16cid:durableId="2120368914">
    <w:abstractNumId w:val="38"/>
  </w:num>
  <w:num w:numId="35" w16cid:durableId="1354183215">
    <w:abstractNumId w:val="17"/>
  </w:num>
  <w:num w:numId="36" w16cid:durableId="735014361">
    <w:abstractNumId w:val="8"/>
  </w:num>
  <w:num w:numId="37" w16cid:durableId="2086419325">
    <w:abstractNumId w:val="31"/>
  </w:num>
  <w:num w:numId="38" w16cid:durableId="47387152">
    <w:abstractNumId w:val="2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447"/>
    <w:rsid w:val="0008476F"/>
    <w:rsid w:val="000849AD"/>
    <w:rsid w:val="000E336E"/>
    <w:rsid w:val="000E3D12"/>
    <w:rsid w:val="00115258"/>
    <w:rsid w:val="00132EFA"/>
    <w:rsid w:val="00146B56"/>
    <w:rsid w:val="001E6F96"/>
    <w:rsid w:val="001F5AFA"/>
    <w:rsid w:val="00214E75"/>
    <w:rsid w:val="00225392"/>
    <w:rsid w:val="0024156A"/>
    <w:rsid w:val="0024738C"/>
    <w:rsid w:val="00257D65"/>
    <w:rsid w:val="00282A86"/>
    <w:rsid w:val="002F7A92"/>
    <w:rsid w:val="00324D69"/>
    <w:rsid w:val="003C2A03"/>
    <w:rsid w:val="00430FF5"/>
    <w:rsid w:val="004503BD"/>
    <w:rsid w:val="0047272D"/>
    <w:rsid w:val="004F04A0"/>
    <w:rsid w:val="00541D44"/>
    <w:rsid w:val="005B3E92"/>
    <w:rsid w:val="005F0AC4"/>
    <w:rsid w:val="006B53A4"/>
    <w:rsid w:val="006D3B91"/>
    <w:rsid w:val="00704B6B"/>
    <w:rsid w:val="00711EE0"/>
    <w:rsid w:val="00792447"/>
    <w:rsid w:val="007C31A8"/>
    <w:rsid w:val="00806EFF"/>
    <w:rsid w:val="00861A8D"/>
    <w:rsid w:val="00875AE9"/>
    <w:rsid w:val="008D76F4"/>
    <w:rsid w:val="00912E18"/>
    <w:rsid w:val="009647FC"/>
    <w:rsid w:val="009C6420"/>
    <w:rsid w:val="00A273E2"/>
    <w:rsid w:val="00A307B0"/>
    <w:rsid w:val="00A37F1A"/>
    <w:rsid w:val="00A4790B"/>
    <w:rsid w:val="00A72101"/>
    <w:rsid w:val="00A77268"/>
    <w:rsid w:val="00A818A1"/>
    <w:rsid w:val="00AA17BE"/>
    <w:rsid w:val="00AA18D9"/>
    <w:rsid w:val="00AA7640"/>
    <w:rsid w:val="00B060FB"/>
    <w:rsid w:val="00B062CC"/>
    <w:rsid w:val="00B438A2"/>
    <w:rsid w:val="00B80E20"/>
    <w:rsid w:val="00BA650F"/>
    <w:rsid w:val="00BD7562"/>
    <w:rsid w:val="00BE123C"/>
    <w:rsid w:val="00C56C34"/>
    <w:rsid w:val="00D000D4"/>
    <w:rsid w:val="00D027A9"/>
    <w:rsid w:val="00D4201B"/>
    <w:rsid w:val="00DA3DD5"/>
    <w:rsid w:val="00DD3764"/>
    <w:rsid w:val="00E43CA7"/>
    <w:rsid w:val="00E61760"/>
    <w:rsid w:val="00E876CE"/>
    <w:rsid w:val="00ED1255"/>
    <w:rsid w:val="00EE3D98"/>
    <w:rsid w:val="00F20A13"/>
    <w:rsid w:val="00F72319"/>
    <w:rsid w:val="00F80BB8"/>
    <w:rsid w:val="00F82872"/>
    <w:rsid w:val="00F94139"/>
    <w:rsid w:val="00FC1440"/>
    <w:rsid w:val="00FD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9918E"/>
  <w15:chartTrackingRefBased/>
  <w15:docId w15:val="{67BFD198-6BE9-4A23-9333-45C2B242A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Tekstpodstawowy"/>
    <w:rsid w:val="00146B56"/>
    <w:pPr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146B56"/>
    <w:pPr>
      <w:suppressAutoHyphens/>
      <w:spacing w:after="0" w:line="240" w:lineRule="auto"/>
      <w:ind w:left="540"/>
      <w:jc w:val="both"/>
    </w:pPr>
    <w:rPr>
      <w:rFonts w:ascii="Verdana" w:eastAsia="Times New Roman" w:hAnsi="Verdana" w:cs="Verdana"/>
      <w:sz w:val="20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6B56"/>
    <w:rPr>
      <w:rFonts w:ascii="Verdana" w:eastAsia="Times New Roman" w:hAnsi="Verdana" w:cs="Verdana"/>
      <w:sz w:val="20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46B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46B56"/>
  </w:style>
  <w:style w:type="paragraph" w:styleId="Akapitzlist">
    <w:name w:val="List Paragraph"/>
    <w:basedOn w:val="Normalny"/>
    <w:uiPriority w:val="34"/>
    <w:qFormat/>
    <w:rsid w:val="00DD376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B3E9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B3E92"/>
    <w:rPr>
      <w:color w:val="605E5C"/>
      <w:shd w:val="clear" w:color="auto" w:fill="E1DFDD"/>
    </w:rPr>
  </w:style>
  <w:style w:type="paragraph" w:customStyle="1" w:styleId="WW-Tekstpodstawowy2">
    <w:name w:val="WW-Tekst podstawowy 2"/>
    <w:basedOn w:val="Normalny"/>
    <w:rsid w:val="000E336E"/>
    <w:pPr>
      <w:suppressAutoHyphens/>
      <w:spacing w:after="0" w:line="240" w:lineRule="auto"/>
      <w:jc w:val="both"/>
    </w:pPr>
    <w:rPr>
      <w:rFonts w:ascii="Verdana" w:eastAsia="Times New Roman" w:hAnsi="Verdana" w:cs="Verdana"/>
      <w:sz w:val="20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EE3D9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0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4B6B"/>
  </w:style>
  <w:style w:type="paragraph" w:styleId="Stopka">
    <w:name w:val="footer"/>
    <w:basedOn w:val="Normalny"/>
    <w:link w:val="StopkaZnak"/>
    <w:uiPriority w:val="99"/>
    <w:unhideWhenUsed/>
    <w:rsid w:val="0070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4B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hyperlink" Target="http://www.lipka.biuletyn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minalipk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pka.biuletyn.ne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minalipk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pka.biuletyn.n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4438A-CB8D-44D9-BE99-0F423B2ED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3346</Words>
  <Characters>20077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Ziarnek-Leśniak</dc:creator>
  <cp:keywords/>
  <dc:description/>
  <cp:lastModifiedBy>Wioleta Ziarnek-Leśniak</cp:lastModifiedBy>
  <cp:revision>21</cp:revision>
  <cp:lastPrinted>2022-03-11T08:31:00Z</cp:lastPrinted>
  <dcterms:created xsi:type="dcterms:W3CDTF">2021-03-04T07:59:00Z</dcterms:created>
  <dcterms:modified xsi:type="dcterms:W3CDTF">2023-01-26T13:57:00Z</dcterms:modified>
</cp:coreProperties>
</file>